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5FCA9" w14:textId="77777777" w:rsidR="00E85A30" w:rsidRDefault="00E85A30" w:rsidP="001B38A3">
      <w:pPr>
        <w:jc w:val="center"/>
        <w:rPr>
          <w:rStyle w:val="lev"/>
          <w:rFonts w:ascii="Arial" w:hAnsi="Arial" w:cs="Arial"/>
          <w:sz w:val="28"/>
          <w:szCs w:val="28"/>
        </w:rPr>
      </w:pPr>
      <w:bookmarkStart w:id="0" w:name="_GoBack"/>
      <w:bookmarkEnd w:id="0"/>
    </w:p>
    <w:p w14:paraId="5FEFE1B0" w14:textId="77777777" w:rsidR="00477A23" w:rsidRDefault="00477A23" w:rsidP="00B0295A">
      <w:pPr>
        <w:pBdr>
          <w:top w:val="single" w:sz="4" w:space="1" w:color="auto"/>
          <w:left w:val="single" w:sz="4" w:space="4" w:color="auto"/>
          <w:bottom w:val="single" w:sz="4" w:space="1" w:color="auto"/>
          <w:right w:val="single" w:sz="4" w:space="4" w:color="auto"/>
        </w:pBdr>
        <w:jc w:val="center"/>
        <w:rPr>
          <w:rStyle w:val="lev"/>
          <w:rFonts w:ascii="Arial" w:hAnsi="Arial" w:cs="Arial"/>
          <w:color w:val="F79646" w:themeColor="accent6"/>
          <w:sz w:val="40"/>
          <w:szCs w:val="40"/>
        </w:rPr>
      </w:pPr>
    </w:p>
    <w:p w14:paraId="5A7135C1" w14:textId="614D9ADE" w:rsidR="00F82958" w:rsidRDefault="00B0295A" w:rsidP="00B0295A">
      <w:pPr>
        <w:pBdr>
          <w:top w:val="single" w:sz="4" w:space="1" w:color="auto"/>
          <w:left w:val="single" w:sz="4" w:space="4" w:color="auto"/>
          <w:bottom w:val="single" w:sz="4" w:space="1" w:color="auto"/>
          <w:right w:val="single" w:sz="4" w:space="4" w:color="auto"/>
        </w:pBdr>
        <w:jc w:val="center"/>
        <w:rPr>
          <w:rStyle w:val="lev"/>
          <w:rFonts w:ascii="Arial" w:hAnsi="Arial" w:cs="Arial"/>
          <w:color w:val="F79646" w:themeColor="accent6"/>
          <w:sz w:val="40"/>
          <w:szCs w:val="40"/>
        </w:rPr>
      </w:pPr>
      <w:r w:rsidRPr="00477A23">
        <w:rPr>
          <w:rStyle w:val="lev"/>
          <w:rFonts w:ascii="Arial" w:hAnsi="Arial" w:cs="Arial"/>
          <w:color w:val="F79646" w:themeColor="accent6"/>
          <w:sz w:val="40"/>
          <w:szCs w:val="40"/>
        </w:rPr>
        <w:t>BAUSCHÄDENFORUM OAI 2019</w:t>
      </w:r>
    </w:p>
    <w:p w14:paraId="10B20C82" w14:textId="77777777" w:rsidR="00477A23" w:rsidRPr="00477A23" w:rsidRDefault="00477A23" w:rsidP="00B0295A">
      <w:pPr>
        <w:pBdr>
          <w:top w:val="single" w:sz="4" w:space="1" w:color="auto"/>
          <w:left w:val="single" w:sz="4" w:space="4" w:color="auto"/>
          <w:bottom w:val="single" w:sz="4" w:space="1" w:color="auto"/>
          <w:right w:val="single" w:sz="4" w:space="4" w:color="auto"/>
        </w:pBdr>
        <w:jc w:val="center"/>
        <w:rPr>
          <w:rStyle w:val="lev"/>
          <w:rFonts w:ascii="Arial" w:hAnsi="Arial" w:cs="Arial"/>
          <w:color w:val="F79646" w:themeColor="accent6"/>
          <w:sz w:val="40"/>
          <w:szCs w:val="40"/>
        </w:rPr>
      </w:pPr>
    </w:p>
    <w:p w14:paraId="2ED298BE" w14:textId="77777777" w:rsidR="00017FFC" w:rsidRPr="00477A23" w:rsidRDefault="00017FFC" w:rsidP="00E2442B">
      <w:pPr>
        <w:jc w:val="both"/>
        <w:rPr>
          <w:rStyle w:val="lev"/>
          <w:rFonts w:ascii="Arial" w:hAnsi="Arial" w:cs="Arial"/>
          <w:b w:val="0"/>
          <w:sz w:val="40"/>
          <w:szCs w:val="40"/>
        </w:rPr>
      </w:pPr>
    </w:p>
    <w:p w14:paraId="3227D4F7" w14:textId="550FF27A" w:rsidR="00E2442B" w:rsidRPr="00477A23" w:rsidRDefault="00DB1534" w:rsidP="00E2442B">
      <w:pPr>
        <w:jc w:val="center"/>
        <w:rPr>
          <w:rStyle w:val="lev"/>
          <w:rFonts w:ascii="Arial" w:hAnsi="Arial" w:cs="Arial"/>
          <w:b w:val="0"/>
          <w:sz w:val="40"/>
          <w:szCs w:val="40"/>
        </w:rPr>
      </w:pPr>
      <w:r w:rsidRPr="00477A23">
        <w:rPr>
          <w:rFonts w:ascii="Arial" w:hAnsi="Arial" w:cs="Arial"/>
          <w:bCs/>
          <w:noProof/>
          <w:sz w:val="40"/>
          <w:szCs w:val="40"/>
          <w:lang w:val="fr-LU" w:eastAsia="fr-LU"/>
        </w:rPr>
        <w:drawing>
          <wp:inline distT="0" distB="0" distL="0" distR="0" wp14:anchorId="5FD618F8" wp14:editId="5FEAAA59">
            <wp:extent cx="4101151" cy="1237586"/>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 Bauschadenforum OAI 20190701-1.jpg"/>
                    <pic:cNvPicPr/>
                  </pic:nvPicPr>
                  <pic:blipFill rotWithShape="1">
                    <a:blip r:embed="rId9" cstate="print">
                      <a:extLst>
                        <a:ext uri="{28A0092B-C50C-407E-A947-70E740481C1C}">
                          <a14:useLocalDpi xmlns:a14="http://schemas.microsoft.com/office/drawing/2010/main" val="0"/>
                        </a:ext>
                      </a:extLst>
                    </a:blip>
                    <a:srcRect l="4885" t="39644" r="5603" b="40618"/>
                    <a:stretch/>
                  </pic:blipFill>
                  <pic:spPr bwMode="auto">
                    <a:xfrm>
                      <a:off x="0" y="0"/>
                      <a:ext cx="4103235" cy="1238215"/>
                    </a:xfrm>
                    <a:prstGeom prst="rect">
                      <a:avLst/>
                    </a:prstGeom>
                    <a:ln>
                      <a:noFill/>
                    </a:ln>
                    <a:extLst>
                      <a:ext uri="{53640926-AAD7-44D8-BBD7-CCE9431645EC}">
                        <a14:shadowObscured xmlns:a14="http://schemas.microsoft.com/office/drawing/2010/main"/>
                      </a:ext>
                    </a:extLst>
                  </pic:spPr>
                </pic:pic>
              </a:graphicData>
            </a:graphic>
          </wp:inline>
        </w:drawing>
      </w:r>
    </w:p>
    <w:p w14:paraId="2D4F596C" w14:textId="77777777" w:rsidR="001B38A3" w:rsidRPr="00477A23" w:rsidRDefault="001B38A3" w:rsidP="00E2442B">
      <w:pPr>
        <w:jc w:val="both"/>
        <w:rPr>
          <w:rStyle w:val="lev"/>
          <w:rFonts w:ascii="Arial" w:hAnsi="Arial" w:cs="Arial"/>
          <w:b w:val="0"/>
          <w:sz w:val="40"/>
          <w:szCs w:val="40"/>
        </w:rPr>
      </w:pPr>
    </w:p>
    <w:p w14:paraId="4A1FFAB1" w14:textId="755B6053" w:rsidR="001E1EEF" w:rsidRPr="00540499" w:rsidRDefault="001E1EEF" w:rsidP="001E1EEF">
      <w:pPr>
        <w:jc w:val="both"/>
        <w:rPr>
          <w:rFonts w:ascii="Arial" w:hAnsi="Arial" w:cs="Arial"/>
          <w:b/>
        </w:rPr>
      </w:pPr>
      <w:r w:rsidRPr="00540499">
        <w:rPr>
          <w:rFonts w:ascii="Arial" w:hAnsi="Arial" w:cs="Arial"/>
          <w:b/>
        </w:rPr>
        <w:t>Le 1</w:t>
      </w:r>
      <w:r w:rsidRPr="0099495B">
        <w:rPr>
          <w:rFonts w:ascii="Arial" w:hAnsi="Arial" w:cs="Arial"/>
          <w:b/>
          <w:vertAlign w:val="superscript"/>
        </w:rPr>
        <w:t>er</w:t>
      </w:r>
      <w:r w:rsidR="0099495B">
        <w:rPr>
          <w:rFonts w:ascii="Arial" w:hAnsi="Arial" w:cs="Arial"/>
          <w:b/>
        </w:rPr>
        <w:t xml:space="preserve"> </w:t>
      </w:r>
      <w:r w:rsidRPr="00540499">
        <w:rPr>
          <w:rFonts w:ascii="Arial" w:hAnsi="Arial" w:cs="Arial"/>
          <w:b/>
        </w:rPr>
        <w:t>juillet 2019, la 3</w:t>
      </w:r>
      <w:r w:rsidRPr="00540499">
        <w:rPr>
          <w:rFonts w:ascii="Arial" w:hAnsi="Arial" w:cs="Arial"/>
          <w:b/>
          <w:vertAlign w:val="superscript"/>
        </w:rPr>
        <w:t>ème</w:t>
      </w:r>
      <w:r w:rsidR="00540499" w:rsidRPr="00540499">
        <w:rPr>
          <w:rFonts w:ascii="Arial" w:hAnsi="Arial" w:cs="Arial"/>
          <w:b/>
        </w:rPr>
        <w:t xml:space="preserve"> édition du </w:t>
      </w:r>
      <w:proofErr w:type="spellStart"/>
      <w:r w:rsidR="00540499" w:rsidRPr="00540499">
        <w:rPr>
          <w:rFonts w:ascii="Arial" w:hAnsi="Arial" w:cs="Arial"/>
          <w:b/>
        </w:rPr>
        <w:t>Bauschädenforum</w:t>
      </w:r>
      <w:proofErr w:type="spellEnd"/>
      <w:r w:rsidR="00540499" w:rsidRPr="00540499">
        <w:rPr>
          <w:rFonts w:ascii="Arial" w:hAnsi="Arial" w:cs="Arial"/>
          <w:b/>
        </w:rPr>
        <w:t xml:space="preserve"> OAI </w:t>
      </w:r>
      <w:r w:rsidRPr="00540499">
        <w:rPr>
          <w:rFonts w:ascii="Arial" w:hAnsi="Arial" w:cs="Arial"/>
          <w:b/>
        </w:rPr>
        <w:t xml:space="preserve">a connu un beau succès avec la participation </w:t>
      </w:r>
      <w:r w:rsidR="0099495B">
        <w:rPr>
          <w:rFonts w:ascii="Arial" w:hAnsi="Arial" w:cs="Arial"/>
          <w:b/>
        </w:rPr>
        <w:t>d’une soixantaine de personnes.</w:t>
      </w:r>
    </w:p>
    <w:p w14:paraId="61A67C49" w14:textId="77777777" w:rsidR="00540499" w:rsidRDefault="00540499" w:rsidP="001E1EEF">
      <w:pPr>
        <w:jc w:val="both"/>
        <w:rPr>
          <w:rFonts w:ascii="Arial" w:hAnsi="Arial" w:cs="Arial"/>
        </w:rPr>
      </w:pPr>
    </w:p>
    <w:p w14:paraId="2A1B3B59" w14:textId="5137B080" w:rsidR="00540499" w:rsidRDefault="00540499" w:rsidP="00540499">
      <w:pPr>
        <w:jc w:val="both"/>
        <w:rPr>
          <w:rFonts w:ascii="Arial" w:hAnsi="Arial" w:cs="Arial"/>
        </w:rPr>
      </w:pPr>
      <w:r>
        <w:rPr>
          <w:rFonts w:ascii="Arial" w:hAnsi="Arial" w:cs="Arial"/>
        </w:rPr>
        <w:t xml:space="preserve">Dans son introduction, </w:t>
      </w:r>
      <w:r w:rsidRPr="00540499">
        <w:rPr>
          <w:rFonts w:ascii="Arial" w:hAnsi="Arial" w:cs="Arial"/>
          <w:b/>
        </w:rPr>
        <w:t>Pierre HURT</w:t>
      </w:r>
      <w:r>
        <w:rPr>
          <w:rFonts w:ascii="Arial" w:hAnsi="Arial" w:cs="Arial"/>
        </w:rPr>
        <w:t>, Directeur OAI, a rappelé l’objectif de cette manifestation. Il est bien évident que les « </w:t>
      </w:r>
      <w:proofErr w:type="spellStart"/>
      <w:r w:rsidRPr="00540499">
        <w:rPr>
          <w:rFonts w:ascii="Arial" w:hAnsi="Arial" w:cs="Arial"/>
        </w:rPr>
        <w:t>Bauschäden</w:t>
      </w:r>
      <w:proofErr w:type="spellEnd"/>
      <w:r>
        <w:rPr>
          <w:rFonts w:ascii="Arial" w:hAnsi="Arial" w:cs="Arial"/>
        </w:rPr>
        <w:t xml:space="preserve"> » </w:t>
      </w:r>
      <w:r w:rsidR="00E85A30">
        <w:rPr>
          <w:rFonts w:ascii="Arial" w:hAnsi="Arial" w:cs="Arial"/>
        </w:rPr>
        <w:t xml:space="preserve">sont </w:t>
      </w:r>
      <w:r>
        <w:rPr>
          <w:rFonts w:ascii="Arial" w:hAnsi="Arial" w:cs="Arial"/>
        </w:rPr>
        <w:t>à éviter, mais il importe d’</w:t>
      </w:r>
      <w:r w:rsidRPr="00540499">
        <w:rPr>
          <w:rFonts w:ascii="Arial" w:hAnsi="Arial" w:cs="Arial"/>
        </w:rPr>
        <w:t>utiliser cette ressource pour l’apprentissage</w:t>
      </w:r>
      <w:r>
        <w:rPr>
          <w:rFonts w:ascii="Arial" w:hAnsi="Arial" w:cs="Arial"/>
        </w:rPr>
        <w:t xml:space="preserve"> </w:t>
      </w:r>
      <w:r w:rsidRPr="00540499">
        <w:rPr>
          <w:rFonts w:ascii="Arial" w:hAnsi="Arial" w:cs="Arial"/>
        </w:rPr>
        <w:t>de l’ensemble du secteur de la construction</w:t>
      </w:r>
      <w:r>
        <w:rPr>
          <w:rFonts w:ascii="Arial" w:hAnsi="Arial" w:cs="Arial"/>
        </w:rPr>
        <w:t>.</w:t>
      </w:r>
    </w:p>
    <w:p w14:paraId="013D7F7C" w14:textId="77777777" w:rsidR="00540499" w:rsidRDefault="00540499" w:rsidP="001E1EEF">
      <w:pPr>
        <w:jc w:val="both"/>
        <w:rPr>
          <w:rFonts w:ascii="Arial" w:hAnsi="Arial" w:cs="Arial"/>
        </w:rPr>
      </w:pPr>
    </w:p>
    <w:p w14:paraId="44BCCCEB" w14:textId="0AE47C23" w:rsidR="00B0295A" w:rsidRPr="00540499" w:rsidRDefault="00540499" w:rsidP="00540499">
      <w:pPr>
        <w:jc w:val="both"/>
        <w:rPr>
          <w:rFonts w:ascii="Arial" w:hAnsi="Arial" w:cs="Arial"/>
          <w:lang w:val="fr-LU"/>
        </w:rPr>
      </w:pPr>
      <w:r>
        <w:rPr>
          <w:rFonts w:ascii="Arial" w:hAnsi="Arial" w:cs="Arial"/>
        </w:rPr>
        <w:t xml:space="preserve">Le </w:t>
      </w:r>
      <w:r w:rsidRPr="001E1EEF">
        <w:rPr>
          <w:rFonts w:ascii="Arial" w:hAnsi="Arial" w:cs="Arial"/>
        </w:rPr>
        <w:t xml:space="preserve">Vice-Premier Ministre et Ministre de la Justice </w:t>
      </w:r>
      <w:r w:rsidR="001E1EEF" w:rsidRPr="00540499">
        <w:rPr>
          <w:rFonts w:ascii="Arial" w:hAnsi="Arial" w:cs="Arial"/>
          <w:b/>
        </w:rPr>
        <w:t>Félix BRAZ</w:t>
      </w:r>
      <w:r>
        <w:rPr>
          <w:rFonts w:ascii="Arial" w:hAnsi="Arial" w:cs="Arial"/>
        </w:rPr>
        <w:t xml:space="preserve"> a ensuite fait le point sur les dossiers </w:t>
      </w:r>
      <w:r w:rsidR="00E85A30">
        <w:rPr>
          <w:rFonts w:ascii="Arial" w:hAnsi="Arial" w:cs="Arial"/>
        </w:rPr>
        <w:t xml:space="preserve">qui lui tiennent à cœur pour </w:t>
      </w:r>
      <w:r>
        <w:rPr>
          <w:rFonts w:ascii="Arial" w:hAnsi="Arial" w:cs="Arial"/>
        </w:rPr>
        <w:t>la présente législature</w:t>
      </w:r>
      <w:r w:rsidR="00B0295A">
        <w:rPr>
          <w:rFonts w:ascii="Arial" w:hAnsi="Arial" w:cs="Arial"/>
        </w:rPr>
        <w:t xml:space="preserve">. Bien qu’il ne soit pas directement en charge du secteur de la construction, le Ministère de la Justice traite plusieurs dossiers qui ont leur importance dans ce domaine, </w:t>
      </w:r>
      <w:r>
        <w:rPr>
          <w:rFonts w:ascii="Arial" w:hAnsi="Arial" w:cs="Arial"/>
        </w:rPr>
        <w:t xml:space="preserve">notamment la poursuite du </w:t>
      </w:r>
      <w:r w:rsidRPr="00540499">
        <w:rPr>
          <w:rFonts w:ascii="Arial" w:hAnsi="Arial" w:cs="Arial"/>
          <w:lang w:val="fr-LU"/>
        </w:rPr>
        <w:t>projet</w:t>
      </w:r>
      <w:r w:rsidR="0099495B" w:rsidRPr="00540499">
        <w:rPr>
          <w:rFonts w:ascii="Arial" w:hAnsi="Arial" w:cs="Arial"/>
          <w:lang w:val="fr-LU"/>
        </w:rPr>
        <w:t xml:space="preserve"> de loi n°5704 portant réforme des régimes de responsabilité en matière de construction</w:t>
      </w:r>
      <w:r>
        <w:rPr>
          <w:rFonts w:ascii="Arial" w:hAnsi="Arial" w:cs="Arial"/>
          <w:lang w:val="fr-LU"/>
        </w:rPr>
        <w:t>.</w:t>
      </w:r>
      <w:r w:rsidR="00B0295A">
        <w:rPr>
          <w:rFonts w:ascii="Arial" w:hAnsi="Arial" w:cs="Arial"/>
          <w:lang w:val="fr-LU"/>
        </w:rPr>
        <w:t xml:space="preserve"> </w:t>
      </w:r>
      <w:r w:rsidR="00B0295A">
        <w:rPr>
          <w:rFonts w:ascii="Arial" w:hAnsi="Arial" w:cs="Arial"/>
        </w:rPr>
        <w:t>De nombreux autres thèmes seront abordés lors d’une entrevue imminente avec l’OAI.</w:t>
      </w:r>
    </w:p>
    <w:p w14:paraId="4AABE7C9" w14:textId="73697F2B" w:rsidR="00540499" w:rsidRPr="00540499" w:rsidRDefault="00540499" w:rsidP="001E1EEF">
      <w:pPr>
        <w:jc w:val="both"/>
        <w:rPr>
          <w:rFonts w:ascii="Arial" w:hAnsi="Arial" w:cs="Arial"/>
          <w:lang w:val="fr-LU"/>
        </w:rPr>
      </w:pPr>
    </w:p>
    <w:p w14:paraId="738A3CFC" w14:textId="77712ABC" w:rsidR="00540499" w:rsidRDefault="00540499" w:rsidP="001E1EEF">
      <w:pPr>
        <w:jc w:val="both"/>
        <w:rPr>
          <w:rFonts w:ascii="Arial" w:hAnsi="Arial" w:cs="Arial"/>
        </w:rPr>
      </w:pPr>
      <w:r w:rsidRPr="00540499">
        <w:rPr>
          <w:rFonts w:ascii="Arial" w:hAnsi="Arial" w:cs="Arial"/>
        </w:rPr>
        <w:t xml:space="preserve">Les couvertures Tous Risques Chantier (TRC) et Responsabilité Civile Décennale (RCD) </w:t>
      </w:r>
      <w:r>
        <w:rPr>
          <w:rFonts w:ascii="Arial" w:hAnsi="Arial" w:cs="Arial"/>
        </w:rPr>
        <w:t xml:space="preserve">ont été présentées succinctement par </w:t>
      </w:r>
      <w:r w:rsidRPr="00540499">
        <w:rPr>
          <w:rFonts w:ascii="Arial" w:hAnsi="Arial" w:cs="Arial"/>
          <w:b/>
        </w:rPr>
        <w:t>Stéphane BORRES</w:t>
      </w:r>
      <w:r>
        <w:rPr>
          <w:rFonts w:ascii="Arial" w:hAnsi="Arial" w:cs="Arial"/>
        </w:rPr>
        <w:t xml:space="preserve">, </w:t>
      </w:r>
      <w:proofErr w:type="spellStart"/>
      <w:r w:rsidRPr="00540499">
        <w:rPr>
          <w:rFonts w:ascii="Arial" w:hAnsi="Arial" w:cs="Arial"/>
        </w:rPr>
        <w:t>AlliA</w:t>
      </w:r>
      <w:proofErr w:type="spellEnd"/>
      <w:r w:rsidRPr="00540499">
        <w:rPr>
          <w:rFonts w:ascii="Arial" w:hAnsi="Arial" w:cs="Arial"/>
        </w:rPr>
        <w:t xml:space="preserve"> </w:t>
      </w:r>
      <w:proofErr w:type="spellStart"/>
      <w:r w:rsidRPr="00540499">
        <w:rPr>
          <w:rFonts w:ascii="Arial" w:hAnsi="Arial" w:cs="Arial"/>
        </w:rPr>
        <w:t>Insurance</w:t>
      </w:r>
      <w:proofErr w:type="spellEnd"/>
      <w:r w:rsidRPr="00540499">
        <w:rPr>
          <w:rFonts w:ascii="Arial" w:hAnsi="Arial" w:cs="Arial"/>
        </w:rPr>
        <w:t xml:space="preserve"> Brokers</w:t>
      </w:r>
      <w:r>
        <w:rPr>
          <w:rFonts w:ascii="Arial" w:hAnsi="Arial" w:cs="Arial"/>
        </w:rPr>
        <w:t>, courtier en assurances de l’OAI.</w:t>
      </w:r>
    </w:p>
    <w:p w14:paraId="0D33E397" w14:textId="77777777" w:rsidR="00540499" w:rsidRDefault="00540499" w:rsidP="001E1EEF">
      <w:pPr>
        <w:jc w:val="both"/>
        <w:rPr>
          <w:rFonts w:ascii="Arial" w:hAnsi="Arial" w:cs="Arial"/>
        </w:rPr>
      </w:pPr>
    </w:p>
    <w:p w14:paraId="6E7AAB4A" w14:textId="69914594" w:rsidR="00540499" w:rsidRDefault="00E85A30" w:rsidP="00540499">
      <w:pPr>
        <w:jc w:val="both"/>
        <w:rPr>
          <w:rFonts w:ascii="Arial" w:hAnsi="Arial" w:cs="Arial"/>
        </w:rPr>
      </w:pPr>
      <w:r>
        <w:rPr>
          <w:rFonts w:ascii="Arial" w:hAnsi="Arial" w:cs="Arial"/>
        </w:rPr>
        <w:t>L</w:t>
      </w:r>
      <w:r w:rsidR="00540499">
        <w:rPr>
          <w:rFonts w:ascii="Arial" w:hAnsi="Arial" w:cs="Arial"/>
        </w:rPr>
        <w:t xml:space="preserve">es </w:t>
      </w:r>
      <w:r w:rsidR="00540499" w:rsidRPr="00540499">
        <w:rPr>
          <w:rFonts w:ascii="Arial" w:hAnsi="Arial" w:cs="Arial"/>
        </w:rPr>
        <w:t xml:space="preserve">représentants des </w:t>
      </w:r>
      <w:r w:rsidR="00540499" w:rsidRPr="00540499">
        <w:rPr>
          <w:rFonts w:ascii="Arial" w:hAnsi="Arial" w:cs="Arial"/>
          <w:b/>
        </w:rPr>
        <w:t>assureurs HDI / Foyer / SMA</w:t>
      </w:r>
      <w:r w:rsidR="00540499" w:rsidRPr="00540499">
        <w:rPr>
          <w:rFonts w:ascii="Arial" w:hAnsi="Arial" w:cs="Arial"/>
        </w:rPr>
        <w:t xml:space="preserve"> et des </w:t>
      </w:r>
      <w:r w:rsidR="00540499" w:rsidRPr="00540499">
        <w:rPr>
          <w:rFonts w:ascii="Arial" w:hAnsi="Arial" w:cs="Arial"/>
          <w:b/>
        </w:rPr>
        <w:t xml:space="preserve">bureaux de contrôle SECOLUX et </w:t>
      </w:r>
      <w:proofErr w:type="spellStart"/>
      <w:r w:rsidR="00540499" w:rsidRPr="00540499">
        <w:rPr>
          <w:rFonts w:ascii="Arial" w:hAnsi="Arial" w:cs="Arial"/>
          <w:b/>
        </w:rPr>
        <w:t>Vinçotte</w:t>
      </w:r>
      <w:proofErr w:type="spellEnd"/>
      <w:r>
        <w:rPr>
          <w:rFonts w:ascii="Arial" w:hAnsi="Arial" w:cs="Arial"/>
        </w:rPr>
        <w:t xml:space="preserve"> ont mis en avant p</w:t>
      </w:r>
      <w:r w:rsidRPr="00540499">
        <w:rPr>
          <w:rFonts w:ascii="Arial" w:hAnsi="Arial" w:cs="Arial"/>
        </w:rPr>
        <w:t xml:space="preserve">lusieurs exemples de sinistres concrets dans les domaines de la conception, du gros </w:t>
      </w:r>
      <w:r>
        <w:rPr>
          <w:rFonts w:ascii="Arial" w:hAnsi="Arial" w:cs="Arial"/>
        </w:rPr>
        <w:t>œuvre</w:t>
      </w:r>
      <w:r w:rsidRPr="00540499">
        <w:rPr>
          <w:rFonts w:ascii="Arial" w:hAnsi="Arial" w:cs="Arial"/>
        </w:rPr>
        <w:t>, des menus ouvrages</w:t>
      </w:r>
      <w:r>
        <w:rPr>
          <w:rFonts w:ascii="Arial" w:hAnsi="Arial" w:cs="Arial"/>
        </w:rPr>
        <w:t xml:space="preserve"> ou encore des équipements.</w:t>
      </w:r>
    </w:p>
    <w:p w14:paraId="0AAD2D5B" w14:textId="41B2645A" w:rsidR="00540499" w:rsidRDefault="00540499" w:rsidP="00540499">
      <w:pPr>
        <w:jc w:val="both"/>
        <w:rPr>
          <w:rFonts w:ascii="Arial" w:hAnsi="Arial" w:cs="Arial"/>
        </w:rPr>
      </w:pPr>
      <w:r w:rsidRPr="00540499">
        <w:rPr>
          <w:rFonts w:ascii="Arial" w:hAnsi="Arial" w:cs="Arial"/>
        </w:rPr>
        <w:t xml:space="preserve">Pour chaque sinistre ont </w:t>
      </w:r>
      <w:r>
        <w:rPr>
          <w:rFonts w:ascii="Arial" w:hAnsi="Arial" w:cs="Arial"/>
        </w:rPr>
        <w:t xml:space="preserve">été </w:t>
      </w:r>
      <w:r w:rsidRPr="00540499">
        <w:rPr>
          <w:rFonts w:ascii="Arial" w:hAnsi="Arial" w:cs="Arial"/>
        </w:rPr>
        <w:t>reportés les pièges à éviter et l’implication des dommages d’un point de vue assurantiel avec un lien avec les contrats Responsabilité Civile Professionnelle et/ou TRC et/ou RCD et les raisons d’une acceptation ou d’un refus de prise en charge par le contrat.</w:t>
      </w:r>
    </w:p>
    <w:p w14:paraId="73F443E4" w14:textId="77777777" w:rsidR="0013298D" w:rsidRDefault="0013298D" w:rsidP="00540499">
      <w:pPr>
        <w:jc w:val="both"/>
        <w:rPr>
          <w:rFonts w:ascii="Arial" w:hAnsi="Arial" w:cs="Arial"/>
        </w:rPr>
      </w:pPr>
    </w:p>
    <w:p w14:paraId="7CDD7178" w14:textId="21B374D1" w:rsidR="0013298D" w:rsidRDefault="0013298D" w:rsidP="00540499">
      <w:pPr>
        <w:jc w:val="both"/>
        <w:rPr>
          <w:rFonts w:ascii="Arial" w:hAnsi="Arial" w:cs="Arial"/>
        </w:rPr>
      </w:pPr>
      <w:r>
        <w:rPr>
          <w:rFonts w:ascii="Arial" w:hAnsi="Arial" w:cs="Arial"/>
        </w:rPr>
        <w:t xml:space="preserve">L’ingénieur-conseil </w:t>
      </w:r>
      <w:r w:rsidRPr="0013298D">
        <w:rPr>
          <w:rFonts w:ascii="Arial" w:hAnsi="Arial" w:cs="Arial"/>
          <w:b/>
        </w:rPr>
        <w:t>Romain WEYDERT</w:t>
      </w:r>
      <w:r>
        <w:rPr>
          <w:rFonts w:ascii="Arial" w:hAnsi="Arial" w:cs="Arial"/>
        </w:rPr>
        <w:t xml:space="preserve">, </w:t>
      </w:r>
      <w:r w:rsidRPr="0013298D">
        <w:rPr>
          <w:rFonts w:ascii="Arial" w:hAnsi="Arial" w:cs="Arial"/>
        </w:rPr>
        <w:t>en sa qualité de représe</w:t>
      </w:r>
      <w:r>
        <w:rPr>
          <w:rFonts w:ascii="Arial" w:hAnsi="Arial" w:cs="Arial"/>
        </w:rPr>
        <w:t>ntant de la Chambre des Experts, a animé ce</w:t>
      </w:r>
      <w:r w:rsidR="0099495B">
        <w:rPr>
          <w:rFonts w:ascii="Arial" w:hAnsi="Arial" w:cs="Arial"/>
        </w:rPr>
        <w:t xml:space="preserve">s </w:t>
      </w:r>
      <w:r w:rsidRPr="0013298D">
        <w:rPr>
          <w:rFonts w:ascii="Arial" w:hAnsi="Arial" w:cs="Arial"/>
        </w:rPr>
        <w:t>présentation</w:t>
      </w:r>
      <w:r w:rsidR="0099495B">
        <w:rPr>
          <w:rFonts w:ascii="Arial" w:hAnsi="Arial" w:cs="Arial"/>
        </w:rPr>
        <w:t>s</w:t>
      </w:r>
      <w:r w:rsidRPr="0013298D">
        <w:rPr>
          <w:rFonts w:ascii="Arial" w:hAnsi="Arial" w:cs="Arial"/>
        </w:rPr>
        <w:t xml:space="preserve"> en interpellant </w:t>
      </w:r>
      <w:r>
        <w:rPr>
          <w:rFonts w:ascii="Arial" w:hAnsi="Arial" w:cs="Arial"/>
        </w:rPr>
        <w:t xml:space="preserve">les orateurs </w:t>
      </w:r>
      <w:r w:rsidRPr="0013298D">
        <w:rPr>
          <w:rFonts w:ascii="Arial" w:hAnsi="Arial" w:cs="Arial"/>
        </w:rPr>
        <w:t>sur les problématiques généralement rencontrées.</w:t>
      </w:r>
    </w:p>
    <w:p w14:paraId="11F0EC6A" w14:textId="77777777" w:rsidR="0013298D" w:rsidRDefault="0013298D" w:rsidP="001E1EEF">
      <w:pPr>
        <w:jc w:val="both"/>
        <w:rPr>
          <w:rFonts w:ascii="Arial" w:hAnsi="Arial" w:cs="Arial"/>
        </w:rPr>
      </w:pPr>
    </w:p>
    <w:p w14:paraId="62AA46F8" w14:textId="3DBB6D2F" w:rsidR="0013298D" w:rsidRDefault="0013298D" w:rsidP="001E1EEF">
      <w:pPr>
        <w:jc w:val="both"/>
        <w:rPr>
          <w:rFonts w:ascii="Arial" w:hAnsi="Arial" w:cs="Arial"/>
        </w:rPr>
      </w:pPr>
      <w:r w:rsidRPr="0013298D">
        <w:rPr>
          <w:rFonts w:ascii="Arial" w:hAnsi="Arial" w:cs="Arial"/>
          <w:b/>
        </w:rPr>
        <w:t>Stéphane BORRES</w:t>
      </w:r>
      <w:r w:rsidRPr="0013298D">
        <w:rPr>
          <w:rFonts w:ascii="Arial" w:hAnsi="Arial" w:cs="Arial"/>
        </w:rPr>
        <w:t xml:space="preserve"> a alors modéré une table ronde autour des questions posées par l’assemblée.</w:t>
      </w:r>
    </w:p>
    <w:p w14:paraId="4D150786" w14:textId="77777777" w:rsidR="0013298D" w:rsidRDefault="0013298D" w:rsidP="001E1EEF">
      <w:pPr>
        <w:jc w:val="both"/>
        <w:rPr>
          <w:rFonts w:ascii="Arial" w:hAnsi="Arial" w:cs="Arial"/>
        </w:rPr>
      </w:pPr>
    </w:p>
    <w:p w14:paraId="3ACE7506" w14:textId="4A1B9E2B" w:rsidR="0013298D" w:rsidRDefault="0013298D" w:rsidP="001E1EEF">
      <w:pPr>
        <w:jc w:val="both"/>
        <w:rPr>
          <w:rFonts w:ascii="Arial" w:hAnsi="Arial" w:cs="Arial"/>
        </w:rPr>
      </w:pPr>
      <w:r>
        <w:rPr>
          <w:rFonts w:ascii="Arial" w:hAnsi="Arial" w:cs="Arial"/>
        </w:rPr>
        <w:t xml:space="preserve">La journée a été conclue par </w:t>
      </w:r>
      <w:r w:rsidRPr="0013298D">
        <w:rPr>
          <w:rFonts w:ascii="Arial" w:hAnsi="Arial" w:cs="Arial"/>
          <w:b/>
        </w:rPr>
        <w:t>Paul-Charles ORIGER</w:t>
      </w:r>
      <w:r w:rsidRPr="0013298D">
        <w:rPr>
          <w:rFonts w:ascii="Arial" w:hAnsi="Arial" w:cs="Arial"/>
        </w:rPr>
        <w:t>, Membre du Comité de Direction de l’Association des Compagnies d’Assurances et de Réassurances du Grand-Duché de Luxembourg (ACA).</w:t>
      </w:r>
    </w:p>
    <w:p w14:paraId="3971753B" w14:textId="77777777" w:rsidR="0013298D" w:rsidRDefault="0013298D" w:rsidP="001E1EEF">
      <w:pPr>
        <w:jc w:val="both"/>
        <w:rPr>
          <w:rFonts w:ascii="Arial" w:hAnsi="Arial" w:cs="Arial"/>
        </w:rPr>
      </w:pPr>
    </w:p>
    <w:p w14:paraId="1C87EEE8" w14:textId="0C436A43" w:rsidR="001E1EEF" w:rsidRDefault="001E1EEF" w:rsidP="001E1EEF">
      <w:pPr>
        <w:jc w:val="both"/>
        <w:rPr>
          <w:rFonts w:ascii="Arial" w:hAnsi="Arial" w:cs="Arial"/>
        </w:rPr>
      </w:pPr>
      <w:r w:rsidRPr="001E1EEF">
        <w:rPr>
          <w:rFonts w:ascii="Arial" w:hAnsi="Arial" w:cs="Arial"/>
        </w:rPr>
        <w:t>La 4</w:t>
      </w:r>
      <w:r w:rsidRPr="0013298D">
        <w:rPr>
          <w:rFonts w:ascii="Arial" w:hAnsi="Arial" w:cs="Arial"/>
          <w:vertAlign w:val="superscript"/>
        </w:rPr>
        <w:t>ème</w:t>
      </w:r>
      <w:r w:rsidR="0013298D">
        <w:rPr>
          <w:rFonts w:ascii="Arial" w:hAnsi="Arial" w:cs="Arial"/>
        </w:rPr>
        <w:t xml:space="preserve"> </w:t>
      </w:r>
      <w:r w:rsidRPr="001E1EEF">
        <w:rPr>
          <w:rFonts w:ascii="Arial" w:hAnsi="Arial" w:cs="Arial"/>
        </w:rPr>
        <w:t>édition sera organisée en 2021.</w:t>
      </w:r>
    </w:p>
    <w:p w14:paraId="732684F0" w14:textId="77777777" w:rsidR="001E1EEF" w:rsidRPr="00B1171B" w:rsidRDefault="001E1EEF" w:rsidP="001E1EEF">
      <w:pPr>
        <w:jc w:val="both"/>
        <w:rPr>
          <w:rFonts w:ascii="Arial" w:hAnsi="Arial" w:cs="Arial"/>
        </w:rPr>
      </w:pPr>
    </w:p>
    <w:p w14:paraId="3966190C" w14:textId="115055C6" w:rsidR="00B1171B" w:rsidRPr="00B1171B" w:rsidRDefault="00B1171B" w:rsidP="0095027D">
      <w:pPr>
        <w:jc w:val="both"/>
        <w:rPr>
          <w:rFonts w:ascii="Arial" w:hAnsi="Arial" w:cs="Arial"/>
          <w:lang w:val="fr-LU"/>
        </w:rPr>
      </w:pPr>
      <w:r w:rsidRPr="00B1171B">
        <w:rPr>
          <w:rFonts w:ascii="Arial" w:hAnsi="Arial" w:cs="Arial"/>
          <w:lang w:val="fr-LU"/>
        </w:rPr>
        <w:t xml:space="preserve">Un reportage photo est disponible sur </w:t>
      </w:r>
      <w:hyperlink r:id="rId10" w:history="1">
        <w:r w:rsidRPr="00B1171B">
          <w:rPr>
            <w:rStyle w:val="Lienhypertexte"/>
            <w:rFonts w:ascii="Arial" w:hAnsi="Arial" w:cs="Arial"/>
            <w:lang w:val="fr-LU"/>
          </w:rPr>
          <w:t>www.oai.lu</w:t>
        </w:r>
      </w:hyperlink>
      <w:r w:rsidRPr="00B1171B">
        <w:rPr>
          <w:rFonts w:ascii="Arial" w:hAnsi="Arial" w:cs="Arial"/>
          <w:lang w:val="fr-LU"/>
        </w:rPr>
        <w:t xml:space="preserve"> à la </w:t>
      </w:r>
      <w:hyperlink r:id="rId11" w:history="1">
        <w:r w:rsidRPr="00B1171B">
          <w:rPr>
            <w:rStyle w:val="Lienhypertexte"/>
            <w:rFonts w:ascii="Arial" w:hAnsi="Arial" w:cs="Arial"/>
            <w:lang w:val="fr-LU"/>
          </w:rPr>
          <w:t>rubrique « galerie photos »</w:t>
        </w:r>
      </w:hyperlink>
      <w:r w:rsidRPr="00B1171B">
        <w:rPr>
          <w:rFonts w:ascii="Arial" w:hAnsi="Arial" w:cs="Arial"/>
          <w:lang w:val="fr-LU"/>
        </w:rPr>
        <w:t>.</w:t>
      </w:r>
    </w:p>
    <w:p w14:paraId="1D0FB76D" w14:textId="77777777" w:rsidR="0095027D" w:rsidRPr="00B1171B" w:rsidRDefault="0095027D" w:rsidP="0095027D">
      <w:pPr>
        <w:jc w:val="both"/>
        <w:rPr>
          <w:rFonts w:ascii="Arial" w:hAnsi="Arial" w:cs="Arial"/>
        </w:rPr>
      </w:pPr>
    </w:p>
    <w:p w14:paraId="457CDB3E" w14:textId="77777777" w:rsidR="00C64070" w:rsidRPr="00B1171B" w:rsidRDefault="00C64070" w:rsidP="0095027D">
      <w:pPr>
        <w:jc w:val="both"/>
        <w:rPr>
          <w:rFonts w:ascii="Arial" w:hAnsi="Arial" w:cs="Arial"/>
          <w:lang w:val="fr-LU"/>
        </w:rPr>
      </w:pPr>
    </w:p>
    <w:p w14:paraId="21D84E32" w14:textId="77777777" w:rsidR="00A0343B" w:rsidRPr="00B1171B" w:rsidRDefault="00A0343B" w:rsidP="0095027D">
      <w:pPr>
        <w:jc w:val="both"/>
        <w:rPr>
          <w:rFonts w:ascii="Arial" w:hAnsi="Arial" w:cs="Arial"/>
          <w:b/>
          <w:lang w:val="fr-LU"/>
        </w:rPr>
      </w:pPr>
      <w:r w:rsidRPr="00B1171B">
        <w:rPr>
          <w:rFonts w:ascii="Arial" w:hAnsi="Arial" w:cs="Arial"/>
          <w:b/>
          <w:lang w:val="fr-LU"/>
        </w:rPr>
        <w:t>Personne de contact :</w:t>
      </w:r>
    </w:p>
    <w:p w14:paraId="3DF3240C" w14:textId="3567E243" w:rsidR="00A0343B" w:rsidRPr="00B1171B" w:rsidRDefault="00A0343B" w:rsidP="0095027D">
      <w:pPr>
        <w:jc w:val="both"/>
        <w:rPr>
          <w:rFonts w:ascii="Arial" w:hAnsi="Arial" w:cs="Arial"/>
        </w:rPr>
      </w:pPr>
      <w:r w:rsidRPr="00B1171B">
        <w:rPr>
          <w:rFonts w:ascii="Arial" w:hAnsi="Arial" w:cs="Arial"/>
        </w:rPr>
        <w:t>Pierre HURT</w:t>
      </w:r>
      <w:r w:rsidR="006B3123" w:rsidRPr="00B1171B">
        <w:rPr>
          <w:rFonts w:ascii="Arial" w:hAnsi="Arial" w:cs="Arial"/>
        </w:rPr>
        <w:t xml:space="preserve">, </w:t>
      </w:r>
      <w:r w:rsidRPr="00B1171B">
        <w:rPr>
          <w:rFonts w:ascii="Arial" w:hAnsi="Arial" w:cs="Arial"/>
        </w:rPr>
        <w:t>Directeur OAI</w:t>
      </w:r>
    </w:p>
    <w:p w14:paraId="429792FD" w14:textId="215F61D5" w:rsidR="000A0DB6" w:rsidRDefault="000A0DB6">
      <w:pPr>
        <w:overflowPunct/>
        <w:autoSpaceDE/>
        <w:autoSpaceDN/>
        <w:adjustRightInd/>
        <w:textAlignment w:val="auto"/>
        <w:rPr>
          <w:rFonts w:ascii="Arial" w:hAnsi="Arial" w:cs="Arial"/>
          <w:sz w:val="22"/>
          <w:szCs w:val="22"/>
        </w:rPr>
      </w:pPr>
      <w:r>
        <w:rPr>
          <w:rFonts w:ascii="Arial" w:hAnsi="Arial" w:cs="Arial"/>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769"/>
      </w:tblGrid>
      <w:tr w:rsidR="00C73BDD" w:rsidRPr="004D7C2B" w14:paraId="3AC1FAC2" w14:textId="77777777" w:rsidTr="00B86C1A">
        <w:trPr>
          <w:trHeight w:val="1999"/>
        </w:trPr>
        <w:tc>
          <w:tcPr>
            <w:tcW w:w="9570" w:type="dxa"/>
            <w:gridSpan w:val="2"/>
          </w:tcPr>
          <w:p w14:paraId="16364356" w14:textId="0A348E19" w:rsidR="00C73BDD" w:rsidRPr="004D7C2B" w:rsidRDefault="0013298D" w:rsidP="000E310D">
            <w:pPr>
              <w:pStyle w:val="Pieddepage"/>
              <w:tabs>
                <w:tab w:val="right" w:pos="9680"/>
              </w:tabs>
              <w:spacing w:line="276" w:lineRule="auto"/>
              <w:jc w:val="center"/>
            </w:pPr>
            <w:r>
              <w:rPr>
                <w:noProof/>
                <w:lang w:val="fr-LU" w:eastAsia="fr-LU"/>
              </w:rPr>
              <w:lastRenderedPageBreak/>
              <w:drawing>
                <wp:inline distT="0" distB="0" distL="0" distR="0" wp14:anchorId="1D3BFE72" wp14:editId="580BF416">
                  <wp:extent cx="4079189" cy="216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schädenforum ©OAI Pierre HURT www.oai.lu 20190701 (19).JPG"/>
                          <pic:cNvPicPr/>
                        </pic:nvPicPr>
                        <pic:blipFill rotWithShape="1">
                          <a:blip r:embed="rId12" cstate="print">
                            <a:extLst>
                              <a:ext uri="{28A0092B-C50C-407E-A947-70E740481C1C}">
                                <a14:useLocalDpi xmlns:a14="http://schemas.microsoft.com/office/drawing/2010/main" val="0"/>
                              </a:ext>
                            </a:extLst>
                          </a:blip>
                          <a:srcRect t="18817" b="10676"/>
                          <a:stretch/>
                        </pic:blipFill>
                        <pic:spPr bwMode="auto">
                          <a:xfrm>
                            <a:off x="0" y="0"/>
                            <a:ext cx="4079189"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C73BDD" w:rsidRPr="00C73BDD" w14:paraId="5C41A23D" w14:textId="77777777" w:rsidTr="003163F4">
        <w:tc>
          <w:tcPr>
            <w:tcW w:w="9570" w:type="dxa"/>
            <w:gridSpan w:val="2"/>
          </w:tcPr>
          <w:p w14:paraId="019B1BF0" w14:textId="77777777" w:rsidR="0099495B" w:rsidRDefault="0099495B" w:rsidP="00227ED5">
            <w:pPr>
              <w:pStyle w:val="Pieddepage"/>
              <w:tabs>
                <w:tab w:val="clear" w:pos="9072"/>
                <w:tab w:val="right" w:pos="9680"/>
              </w:tabs>
              <w:spacing w:line="276" w:lineRule="auto"/>
              <w:jc w:val="center"/>
              <w:rPr>
                <w:rFonts w:ascii="Arial" w:hAnsi="Arial" w:cs="Arial"/>
                <w:i/>
                <w:sz w:val="16"/>
                <w:szCs w:val="16"/>
                <w:lang w:val="fr-LU"/>
              </w:rPr>
            </w:pPr>
            <w:r>
              <w:rPr>
                <w:rFonts w:ascii="Arial" w:hAnsi="Arial" w:cs="Arial"/>
                <w:i/>
                <w:sz w:val="16"/>
                <w:szCs w:val="16"/>
                <w:lang w:val="fr-LU"/>
              </w:rPr>
              <w:t xml:space="preserve">Les représentants </w:t>
            </w:r>
            <w:r w:rsidRPr="0099495B">
              <w:rPr>
                <w:rFonts w:ascii="Arial" w:hAnsi="Arial" w:cs="Arial"/>
                <w:i/>
                <w:sz w:val="16"/>
                <w:szCs w:val="16"/>
                <w:lang w:val="fr-LU"/>
              </w:rPr>
              <w:t xml:space="preserve">des assureurs HDI / Foyer / SMA et des bureaux de contrôle SECOLUX et </w:t>
            </w:r>
            <w:proofErr w:type="spellStart"/>
            <w:r w:rsidRPr="0099495B">
              <w:rPr>
                <w:rFonts w:ascii="Arial" w:hAnsi="Arial" w:cs="Arial"/>
                <w:i/>
                <w:sz w:val="16"/>
                <w:szCs w:val="16"/>
                <w:lang w:val="fr-LU"/>
              </w:rPr>
              <w:t>Vinçotte</w:t>
            </w:r>
            <w:proofErr w:type="spellEnd"/>
          </w:p>
          <w:p w14:paraId="6E48C37C" w14:textId="368B73D2" w:rsidR="00C73BDD" w:rsidRPr="00C73BDD" w:rsidRDefault="0099495B" w:rsidP="00227ED5">
            <w:pPr>
              <w:pStyle w:val="Pieddepage"/>
              <w:tabs>
                <w:tab w:val="clear" w:pos="9072"/>
                <w:tab w:val="right" w:pos="9680"/>
              </w:tabs>
              <w:spacing w:line="276" w:lineRule="auto"/>
              <w:jc w:val="center"/>
              <w:rPr>
                <w:rFonts w:ascii="Arial" w:hAnsi="Arial" w:cs="Arial"/>
                <w:i/>
                <w:sz w:val="16"/>
                <w:szCs w:val="16"/>
                <w:lang w:val="fr-LU"/>
              </w:rPr>
            </w:pPr>
            <w:r>
              <w:rPr>
                <w:rFonts w:ascii="Arial" w:hAnsi="Arial" w:cs="Arial"/>
                <w:i/>
                <w:sz w:val="16"/>
                <w:szCs w:val="16"/>
                <w:lang w:val="fr-LU"/>
              </w:rPr>
              <w:t>accompagné de Romain WEYDERT (à gauche) et de Stéphane BORRES (à droite)</w:t>
            </w:r>
          </w:p>
          <w:p w14:paraId="2D3FB39E" w14:textId="60CEF338" w:rsidR="00C73BDD" w:rsidRPr="006B3123" w:rsidRDefault="00C73BDD" w:rsidP="00C73BDD">
            <w:pPr>
              <w:pStyle w:val="Pieddepage"/>
              <w:tabs>
                <w:tab w:val="clear" w:pos="9072"/>
                <w:tab w:val="right" w:pos="9680"/>
              </w:tabs>
              <w:spacing w:line="276" w:lineRule="auto"/>
              <w:jc w:val="center"/>
              <w:rPr>
                <w:rFonts w:ascii="Arial" w:hAnsi="Arial" w:cs="Arial"/>
                <w:i/>
                <w:sz w:val="12"/>
                <w:szCs w:val="12"/>
                <w:lang w:val="fr-LU"/>
              </w:rPr>
            </w:pPr>
            <w:r w:rsidRPr="006B3123">
              <w:rPr>
                <w:rFonts w:ascii="Arial" w:hAnsi="Arial" w:cs="Arial"/>
                <w:i/>
                <w:sz w:val="12"/>
                <w:szCs w:val="12"/>
                <w:lang w:val="fr-LU"/>
              </w:rPr>
              <w:t xml:space="preserve">© </w:t>
            </w:r>
            <w:r w:rsidR="0099495B">
              <w:rPr>
                <w:rFonts w:ascii="Arial" w:hAnsi="Arial" w:cs="Arial"/>
                <w:i/>
                <w:sz w:val="12"/>
                <w:szCs w:val="12"/>
                <w:lang w:val="fr-LU"/>
              </w:rPr>
              <w:t>OAI</w:t>
            </w:r>
          </w:p>
          <w:p w14:paraId="7EB0B5F6" w14:textId="25FCCCC7" w:rsidR="00C73BDD" w:rsidRPr="00C73BDD" w:rsidRDefault="00C73BDD" w:rsidP="00C73BDD">
            <w:pPr>
              <w:pStyle w:val="Pieddepage"/>
              <w:tabs>
                <w:tab w:val="clear" w:pos="9072"/>
                <w:tab w:val="right" w:pos="9680"/>
              </w:tabs>
              <w:spacing w:line="276" w:lineRule="auto"/>
              <w:jc w:val="center"/>
              <w:rPr>
                <w:rFonts w:ascii="Arial" w:hAnsi="Arial" w:cs="Arial"/>
                <w:i/>
                <w:sz w:val="16"/>
                <w:szCs w:val="16"/>
                <w:lang w:val="fr-LU"/>
              </w:rPr>
            </w:pPr>
          </w:p>
        </w:tc>
      </w:tr>
      <w:tr w:rsidR="00C73BDD" w:rsidRPr="004D7C2B" w14:paraId="1348BE64" w14:textId="77777777" w:rsidTr="00C73BDD">
        <w:tc>
          <w:tcPr>
            <w:tcW w:w="4801" w:type="dxa"/>
          </w:tcPr>
          <w:p w14:paraId="5CF9F25F" w14:textId="5F4DB5F4" w:rsidR="00C73BDD" w:rsidRPr="004D7C2B" w:rsidRDefault="0099495B" w:rsidP="000E310D">
            <w:pPr>
              <w:pStyle w:val="Pieddepage"/>
              <w:tabs>
                <w:tab w:val="clear" w:pos="9072"/>
                <w:tab w:val="right" w:pos="9680"/>
              </w:tabs>
              <w:spacing w:line="276" w:lineRule="auto"/>
              <w:jc w:val="center"/>
              <w:rPr>
                <w:i/>
                <w:noProof/>
                <w:lang w:val="fr-LU" w:eastAsia="fr-LU"/>
              </w:rPr>
            </w:pPr>
            <w:r>
              <w:rPr>
                <w:i/>
                <w:noProof/>
                <w:lang w:val="fr-LU" w:eastAsia="fr-LU"/>
              </w:rPr>
              <w:drawing>
                <wp:inline distT="0" distB="0" distL="0" distR="0" wp14:anchorId="434A2928" wp14:editId="34C8F278">
                  <wp:extent cx="2520000" cy="18925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schädenforum ©OAI Pierre HURT www.oai.lu 20190701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892559"/>
                          </a:xfrm>
                          <a:prstGeom prst="rect">
                            <a:avLst/>
                          </a:prstGeom>
                        </pic:spPr>
                      </pic:pic>
                    </a:graphicData>
                  </a:graphic>
                </wp:inline>
              </w:drawing>
            </w:r>
          </w:p>
        </w:tc>
        <w:tc>
          <w:tcPr>
            <w:tcW w:w="4769" w:type="dxa"/>
          </w:tcPr>
          <w:p w14:paraId="7BD41C25" w14:textId="208B5D58" w:rsidR="00C73BDD" w:rsidRPr="004D7C2B" w:rsidRDefault="0099495B" w:rsidP="000E310D">
            <w:pPr>
              <w:pStyle w:val="Pieddepage"/>
              <w:tabs>
                <w:tab w:val="clear" w:pos="9072"/>
                <w:tab w:val="right" w:pos="9680"/>
              </w:tabs>
              <w:spacing w:line="276" w:lineRule="auto"/>
              <w:jc w:val="center"/>
              <w:rPr>
                <w:i/>
              </w:rPr>
            </w:pPr>
            <w:r>
              <w:rPr>
                <w:i/>
                <w:noProof/>
                <w:lang w:val="fr-LU" w:eastAsia="fr-LU"/>
              </w:rPr>
              <w:drawing>
                <wp:inline distT="0" distB="0" distL="0" distR="0" wp14:anchorId="1D88C852" wp14:editId="63AC98B5">
                  <wp:extent cx="2520000" cy="189255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schädenforum ©OAI Pierre HURT www.oai.lu 20190701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892559"/>
                          </a:xfrm>
                          <a:prstGeom prst="rect">
                            <a:avLst/>
                          </a:prstGeom>
                        </pic:spPr>
                      </pic:pic>
                    </a:graphicData>
                  </a:graphic>
                </wp:inline>
              </w:drawing>
            </w:r>
          </w:p>
        </w:tc>
      </w:tr>
      <w:tr w:rsidR="00C73BDD" w:rsidRPr="006B3123" w14:paraId="362B55F7" w14:textId="77777777" w:rsidTr="00C73BDD">
        <w:tc>
          <w:tcPr>
            <w:tcW w:w="4801" w:type="dxa"/>
          </w:tcPr>
          <w:p w14:paraId="06B6B877" w14:textId="7E6BA51C" w:rsidR="0099495B" w:rsidRPr="0099495B" w:rsidRDefault="0099495B" w:rsidP="0099495B">
            <w:pPr>
              <w:pStyle w:val="Pieddepage"/>
              <w:tabs>
                <w:tab w:val="clear" w:pos="9072"/>
                <w:tab w:val="right" w:pos="9680"/>
              </w:tabs>
              <w:spacing w:line="276" w:lineRule="auto"/>
              <w:jc w:val="center"/>
              <w:rPr>
                <w:rFonts w:ascii="Arial" w:hAnsi="Arial" w:cs="Arial"/>
                <w:i/>
                <w:sz w:val="16"/>
                <w:szCs w:val="16"/>
                <w:lang w:val="fr-LU"/>
              </w:rPr>
            </w:pPr>
            <w:r w:rsidRPr="0099495B">
              <w:rPr>
                <w:rFonts w:ascii="Arial" w:hAnsi="Arial" w:cs="Arial"/>
                <w:i/>
                <w:sz w:val="16"/>
                <w:szCs w:val="16"/>
                <w:lang w:val="fr-LU"/>
              </w:rPr>
              <w:t>Le Vice-Premier Ministre et Mi</w:t>
            </w:r>
            <w:r>
              <w:rPr>
                <w:rFonts w:ascii="Arial" w:hAnsi="Arial" w:cs="Arial"/>
                <w:i/>
                <w:sz w:val="16"/>
                <w:szCs w:val="16"/>
                <w:lang w:val="fr-LU"/>
              </w:rPr>
              <w:t>nistre de la Justice Félix BRAZ</w:t>
            </w:r>
          </w:p>
          <w:p w14:paraId="68BCBB0C" w14:textId="2ACF7131" w:rsidR="00C73BDD" w:rsidRPr="006B3123" w:rsidRDefault="00C73BDD" w:rsidP="0099495B">
            <w:pPr>
              <w:pStyle w:val="Pieddepage"/>
              <w:tabs>
                <w:tab w:val="clear" w:pos="9072"/>
                <w:tab w:val="right" w:pos="9680"/>
              </w:tabs>
              <w:spacing w:line="276" w:lineRule="auto"/>
              <w:jc w:val="center"/>
              <w:rPr>
                <w:rFonts w:ascii="Arial" w:hAnsi="Arial" w:cs="Arial"/>
                <w:i/>
                <w:sz w:val="12"/>
                <w:szCs w:val="12"/>
                <w:lang w:val="fr-LU"/>
              </w:rPr>
            </w:pPr>
            <w:r w:rsidRPr="006B3123">
              <w:rPr>
                <w:rFonts w:ascii="Arial" w:hAnsi="Arial" w:cs="Arial"/>
                <w:i/>
                <w:sz w:val="12"/>
                <w:szCs w:val="12"/>
                <w:lang w:val="fr-LU"/>
              </w:rPr>
              <w:t xml:space="preserve">© </w:t>
            </w:r>
            <w:r w:rsidR="0099495B">
              <w:rPr>
                <w:rFonts w:ascii="Arial" w:hAnsi="Arial" w:cs="Arial"/>
                <w:i/>
                <w:sz w:val="12"/>
                <w:szCs w:val="12"/>
                <w:lang w:val="fr-LU"/>
              </w:rPr>
              <w:t>OAI</w:t>
            </w:r>
          </w:p>
        </w:tc>
        <w:tc>
          <w:tcPr>
            <w:tcW w:w="4769" w:type="dxa"/>
          </w:tcPr>
          <w:p w14:paraId="2B60A875" w14:textId="68BD851E" w:rsidR="00C73BDD" w:rsidRPr="006B3123" w:rsidRDefault="00C73BDD" w:rsidP="0099495B">
            <w:pPr>
              <w:pStyle w:val="Pieddepage"/>
              <w:tabs>
                <w:tab w:val="clear" w:pos="9072"/>
                <w:tab w:val="right" w:pos="9680"/>
              </w:tabs>
              <w:spacing w:line="276" w:lineRule="auto"/>
              <w:jc w:val="center"/>
              <w:rPr>
                <w:rFonts w:ascii="Arial" w:hAnsi="Arial" w:cs="Arial"/>
                <w:i/>
                <w:sz w:val="12"/>
                <w:szCs w:val="12"/>
                <w:lang w:val="fr-LU"/>
              </w:rPr>
            </w:pPr>
            <w:r w:rsidRPr="006B3123">
              <w:rPr>
                <w:rFonts w:ascii="Arial" w:hAnsi="Arial" w:cs="Arial"/>
                <w:i/>
                <w:sz w:val="12"/>
                <w:szCs w:val="12"/>
                <w:lang w:val="fr-LU"/>
              </w:rPr>
              <w:t xml:space="preserve">© </w:t>
            </w:r>
            <w:r w:rsidR="0099495B">
              <w:rPr>
                <w:rFonts w:ascii="Arial" w:hAnsi="Arial" w:cs="Arial"/>
                <w:i/>
                <w:sz w:val="12"/>
                <w:szCs w:val="12"/>
                <w:lang w:val="fr-LU"/>
              </w:rPr>
              <w:t>OAI</w:t>
            </w:r>
          </w:p>
        </w:tc>
      </w:tr>
      <w:tr w:rsidR="00564571" w:rsidRPr="006B3123" w14:paraId="5C9F9F23" w14:textId="77777777" w:rsidTr="00C73BDD">
        <w:tc>
          <w:tcPr>
            <w:tcW w:w="4801" w:type="dxa"/>
          </w:tcPr>
          <w:p w14:paraId="6B3B703D" w14:textId="77777777" w:rsidR="00564571" w:rsidRPr="0099495B" w:rsidRDefault="00564571" w:rsidP="0099495B">
            <w:pPr>
              <w:pStyle w:val="Pieddepage"/>
              <w:tabs>
                <w:tab w:val="clear" w:pos="9072"/>
                <w:tab w:val="right" w:pos="9680"/>
              </w:tabs>
              <w:spacing w:line="276" w:lineRule="auto"/>
              <w:jc w:val="center"/>
              <w:rPr>
                <w:rFonts w:ascii="Arial" w:hAnsi="Arial" w:cs="Arial"/>
                <w:i/>
                <w:sz w:val="16"/>
                <w:szCs w:val="16"/>
                <w:lang w:val="fr-LU"/>
              </w:rPr>
            </w:pPr>
          </w:p>
        </w:tc>
        <w:tc>
          <w:tcPr>
            <w:tcW w:w="4769" w:type="dxa"/>
          </w:tcPr>
          <w:p w14:paraId="624DC586" w14:textId="77777777" w:rsidR="00564571" w:rsidRPr="006B3123" w:rsidRDefault="00564571" w:rsidP="0099495B">
            <w:pPr>
              <w:pStyle w:val="Pieddepage"/>
              <w:tabs>
                <w:tab w:val="clear" w:pos="9072"/>
                <w:tab w:val="right" w:pos="9680"/>
              </w:tabs>
              <w:spacing w:line="276" w:lineRule="auto"/>
              <w:jc w:val="center"/>
              <w:rPr>
                <w:rFonts w:ascii="Arial" w:hAnsi="Arial" w:cs="Arial"/>
                <w:i/>
                <w:sz w:val="12"/>
                <w:szCs w:val="12"/>
                <w:lang w:val="fr-LU"/>
              </w:rPr>
            </w:pPr>
          </w:p>
        </w:tc>
      </w:tr>
      <w:tr w:rsidR="00564571" w:rsidRPr="002D3B89" w14:paraId="1F046E7C" w14:textId="77777777" w:rsidTr="0055031F">
        <w:tc>
          <w:tcPr>
            <w:tcW w:w="9570" w:type="dxa"/>
            <w:gridSpan w:val="2"/>
          </w:tcPr>
          <w:p w14:paraId="64F4D10B" w14:textId="6B42ED2E" w:rsidR="00564571" w:rsidRPr="002D3B89" w:rsidRDefault="00564571" w:rsidP="002D3B89">
            <w:pPr>
              <w:pStyle w:val="Pieddepage"/>
              <w:tabs>
                <w:tab w:val="clear" w:pos="9072"/>
                <w:tab w:val="right" w:pos="9680"/>
              </w:tabs>
              <w:spacing w:line="276" w:lineRule="auto"/>
              <w:rPr>
                <w:rFonts w:ascii="Arial" w:hAnsi="Arial" w:cs="Arial"/>
                <w:lang w:val="fr-LU"/>
              </w:rPr>
            </w:pPr>
            <w:r w:rsidRPr="002D3B89">
              <w:rPr>
                <w:rFonts w:ascii="Arial" w:hAnsi="Arial" w:cs="Arial"/>
                <w:lang w:val="fr-LU"/>
              </w:rPr>
              <w:t xml:space="preserve">Photos disponibles au lien suivant : </w:t>
            </w:r>
            <w:hyperlink r:id="rId15" w:history="1">
              <w:r w:rsidR="002D3B89" w:rsidRPr="00E8729B">
                <w:rPr>
                  <w:rStyle w:val="Lienhypertexte"/>
                  <w:rFonts w:ascii="Arial" w:hAnsi="Arial" w:cs="Arial"/>
                  <w:lang w:val="fr-LU"/>
                </w:rPr>
                <w:t>https://www.oai.lu/files/actualites/2019/Photos_Bauschdenforum_OAI_2019.zip</w:t>
              </w:r>
            </w:hyperlink>
          </w:p>
        </w:tc>
      </w:tr>
    </w:tbl>
    <w:p w14:paraId="3CD258CA" w14:textId="77777777" w:rsidR="00C73BDD" w:rsidRPr="00751370" w:rsidRDefault="00C73BDD" w:rsidP="00051577">
      <w:pPr>
        <w:jc w:val="both"/>
        <w:rPr>
          <w:rFonts w:ascii="Arial" w:hAnsi="Arial" w:cs="Arial"/>
          <w:sz w:val="10"/>
          <w:szCs w:val="10"/>
        </w:rPr>
      </w:pPr>
    </w:p>
    <w:p w14:paraId="4CAA8F5C"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b/>
          <w:sz w:val="18"/>
          <w:szCs w:val="18"/>
        </w:rPr>
      </w:pPr>
      <w:r w:rsidRPr="001B38A3">
        <w:rPr>
          <w:rFonts w:ascii="Arial" w:hAnsi="Arial" w:cs="Arial"/>
          <w:b/>
          <w:sz w:val="18"/>
          <w:szCs w:val="18"/>
        </w:rPr>
        <w:t xml:space="preserve">A propos de l’OAI et de ses membres : </w:t>
      </w:r>
      <w:r w:rsidRPr="001B38A3">
        <w:rPr>
          <w:rFonts w:ascii="Arial" w:hAnsi="Arial" w:cs="Arial"/>
          <w:b/>
          <w:color w:val="F79646" w:themeColor="accent6"/>
          <w:sz w:val="18"/>
          <w:szCs w:val="18"/>
        </w:rPr>
        <w:t>Un pilier solide, fiable, créatif et ingénieux de notre société</w:t>
      </w:r>
    </w:p>
    <w:p w14:paraId="464A9284"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 xml:space="preserve">Constitué en mars 1990 aux termes de la loi du 13 décembre 1989, l’Ordre des Architectes et des Ingénieurs-Conseils (OAI) </w:t>
      </w:r>
      <w:proofErr w:type="gramStart"/>
      <w:r w:rsidRPr="001B38A3">
        <w:rPr>
          <w:rFonts w:ascii="Arial" w:hAnsi="Arial" w:cs="Arial"/>
          <w:sz w:val="18"/>
          <w:szCs w:val="18"/>
        </w:rPr>
        <w:t>regroupe</w:t>
      </w:r>
      <w:proofErr w:type="gramEnd"/>
      <w:r w:rsidRPr="001B38A3">
        <w:rPr>
          <w:rFonts w:ascii="Arial" w:hAnsi="Arial" w:cs="Arial"/>
          <w:sz w:val="18"/>
          <w:szCs w:val="18"/>
        </w:rPr>
        <w:t xml:space="preserve"> 5 professions libérales, à savoir</w:t>
      </w:r>
    </w:p>
    <w:p w14:paraId="35E3A07B"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color w:val="F79646" w:themeColor="accent6"/>
          <w:sz w:val="18"/>
          <w:szCs w:val="18"/>
        </w:rPr>
      </w:pPr>
      <w:proofErr w:type="gramStart"/>
      <w:r w:rsidRPr="001B38A3">
        <w:rPr>
          <w:rFonts w:ascii="Arial" w:hAnsi="Arial" w:cs="Arial"/>
          <w:color w:val="F79646" w:themeColor="accent6"/>
          <w:sz w:val="18"/>
          <w:szCs w:val="18"/>
        </w:rPr>
        <w:t>architecte</w:t>
      </w:r>
      <w:proofErr w:type="gramEnd"/>
      <w:r w:rsidRPr="001B38A3">
        <w:rPr>
          <w:rFonts w:ascii="Arial" w:hAnsi="Arial" w:cs="Arial"/>
          <w:color w:val="F79646" w:themeColor="accent6"/>
          <w:sz w:val="18"/>
          <w:szCs w:val="18"/>
        </w:rPr>
        <w:t>, architecte d’intérieur, ingénieur-conseil,</w:t>
      </w:r>
    </w:p>
    <w:p w14:paraId="78904FF1"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color w:val="F79646" w:themeColor="accent6"/>
          <w:sz w:val="18"/>
          <w:szCs w:val="18"/>
        </w:rPr>
      </w:pPr>
      <w:r w:rsidRPr="001B38A3">
        <w:rPr>
          <w:rFonts w:ascii="Arial" w:hAnsi="Arial" w:cs="Arial"/>
          <w:color w:val="F79646" w:themeColor="accent6"/>
          <w:sz w:val="18"/>
          <w:szCs w:val="18"/>
        </w:rPr>
        <w:t>urbaniste-aménageur et architecte-/ingénieur-paysagiste.</w:t>
      </w:r>
    </w:p>
    <w:p w14:paraId="5357D8C5"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b/>
          <w:sz w:val="18"/>
          <w:szCs w:val="18"/>
        </w:rPr>
      </w:pPr>
      <w:r w:rsidRPr="001B38A3">
        <w:rPr>
          <w:rFonts w:ascii="Arial" w:hAnsi="Arial" w:cs="Arial"/>
          <w:b/>
          <w:sz w:val="18"/>
          <w:szCs w:val="18"/>
        </w:rPr>
        <w:t>Un secteur très dynamique en plein essor:</w:t>
      </w:r>
    </w:p>
    <w:p w14:paraId="6C23DFF2" w14:textId="30D9D179"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 xml:space="preserve">Depuis 1990, le </w:t>
      </w:r>
      <w:r w:rsidRPr="001B38A3">
        <w:rPr>
          <w:rFonts w:ascii="Arial" w:hAnsi="Arial" w:cs="Arial"/>
          <w:b/>
          <w:sz w:val="18"/>
          <w:szCs w:val="18"/>
        </w:rPr>
        <w:t xml:space="preserve">nombre de bureaux d’architectes a </w:t>
      </w:r>
      <w:r w:rsidR="00131799" w:rsidRPr="001B38A3">
        <w:rPr>
          <w:rFonts w:ascii="Arial" w:hAnsi="Arial" w:cs="Arial"/>
          <w:b/>
          <w:sz w:val="18"/>
          <w:szCs w:val="18"/>
        </w:rPr>
        <w:t>plus que</w:t>
      </w:r>
      <w:r w:rsidRPr="001B38A3">
        <w:rPr>
          <w:rFonts w:ascii="Arial" w:hAnsi="Arial" w:cs="Arial"/>
          <w:b/>
          <w:sz w:val="18"/>
          <w:szCs w:val="18"/>
        </w:rPr>
        <w:t xml:space="preserve"> triplé</w:t>
      </w:r>
      <w:r w:rsidR="00131799" w:rsidRPr="001B38A3">
        <w:rPr>
          <w:rFonts w:ascii="Arial" w:hAnsi="Arial" w:cs="Arial"/>
          <w:sz w:val="18"/>
          <w:szCs w:val="18"/>
        </w:rPr>
        <w:t xml:space="preserve"> (50</w:t>
      </w:r>
      <w:r w:rsidR="0099495B">
        <w:rPr>
          <w:rFonts w:ascii="Arial" w:hAnsi="Arial" w:cs="Arial"/>
          <w:sz w:val="18"/>
          <w:szCs w:val="18"/>
        </w:rPr>
        <w:t>0</w:t>
      </w:r>
      <w:r w:rsidRPr="001B38A3">
        <w:rPr>
          <w:rFonts w:ascii="Arial" w:hAnsi="Arial" w:cs="Arial"/>
          <w:sz w:val="18"/>
          <w:szCs w:val="18"/>
        </w:rPr>
        <w:t xml:space="preserve"> en 201</w:t>
      </w:r>
      <w:r w:rsidR="00131799" w:rsidRPr="001B38A3">
        <w:rPr>
          <w:rFonts w:ascii="Arial" w:hAnsi="Arial" w:cs="Arial"/>
          <w:sz w:val="18"/>
          <w:szCs w:val="18"/>
        </w:rPr>
        <w:t>9</w:t>
      </w:r>
      <w:r w:rsidRPr="001B38A3">
        <w:rPr>
          <w:rFonts w:ascii="Arial" w:hAnsi="Arial" w:cs="Arial"/>
          <w:sz w:val="18"/>
          <w:szCs w:val="18"/>
        </w:rPr>
        <w:t xml:space="preserve">) et le </w:t>
      </w:r>
      <w:r w:rsidRPr="001B38A3">
        <w:rPr>
          <w:rFonts w:ascii="Arial" w:hAnsi="Arial" w:cs="Arial"/>
          <w:b/>
          <w:sz w:val="18"/>
          <w:szCs w:val="18"/>
        </w:rPr>
        <w:t xml:space="preserve">nombre de bureaux d’ingénieurs-conseils a </w:t>
      </w:r>
      <w:r w:rsidR="00131799" w:rsidRPr="001B38A3">
        <w:rPr>
          <w:rFonts w:ascii="Arial" w:hAnsi="Arial" w:cs="Arial"/>
          <w:b/>
          <w:sz w:val="18"/>
          <w:szCs w:val="18"/>
        </w:rPr>
        <w:t xml:space="preserve">presque quintuplé </w:t>
      </w:r>
      <w:r w:rsidRPr="001B38A3">
        <w:rPr>
          <w:rFonts w:ascii="Arial" w:hAnsi="Arial" w:cs="Arial"/>
          <w:sz w:val="18"/>
          <w:szCs w:val="18"/>
        </w:rPr>
        <w:t>(1</w:t>
      </w:r>
      <w:r w:rsidR="00B21A06" w:rsidRPr="001B38A3">
        <w:rPr>
          <w:rFonts w:ascii="Arial" w:hAnsi="Arial" w:cs="Arial"/>
          <w:sz w:val="18"/>
          <w:szCs w:val="18"/>
        </w:rPr>
        <w:t>9</w:t>
      </w:r>
      <w:r w:rsidR="0099495B">
        <w:rPr>
          <w:rFonts w:ascii="Arial" w:hAnsi="Arial" w:cs="Arial"/>
          <w:sz w:val="18"/>
          <w:szCs w:val="18"/>
        </w:rPr>
        <w:t>5</w:t>
      </w:r>
      <w:r w:rsidRPr="001B38A3">
        <w:rPr>
          <w:rFonts w:ascii="Arial" w:hAnsi="Arial" w:cs="Arial"/>
          <w:sz w:val="18"/>
          <w:szCs w:val="18"/>
        </w:rPr>
        <w:t xml:space="preserve"> en 201</w:t>
      </w:r>
      <w:r w:rsidR="00131799" w:rsidRPr="001B38A3">
        <w:rPr>
          <w:rFonts w:ascii="Arial" w:hAnsi="Arial" w:cs="Arial"/>
          <w:sz w:val="18"/>
          <w:szCs w:val="18"/>
        </w:rPr>
        <w:t>9</w:t>
      </w:r>
      <w:r w:rsidRPr="001B38A3">
        <w:rPr>
          <w:rFonts w:ascii="Arial" w:hAnsi="Arial" w:cs="Arial"/>
          <w:sz w:val="18"/>
          <w:szCs w:val="18"/>
        </w:rPr>
        <w:t>).</w:t>
      </w:r>
    </w:p>
    <w:p w14:paraId="375333B6" w14:textId="058978DF"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 xml:space="preserve">Ces bureaux, établis au Luxembourg, </w:t>
      </w:r>
      <w:r w:rsidRPr="001B38A3">
        <w:rPr>
          <w:rFonts w:ascii="Arial" w:hAnsi="Arial" w:cs="Arial"/>
          <w:b/>
          <w:sz w:val="18"/>
          <w:szCs w:val="18"/>
        </w:rPr>
        <w:t>emploient actuellement p</w:t>
      </w:r>
      <w:r w:rsidR="00131799" w:rsidRPr="001B38A3">
        <w:rPr>
          <w:rFonts w:ascii="Arial" w:hAnsi="Arial" w:cs="Arial"/>
          <w:b/>
          <w:sz w:val="18"/>
          <w:szCs w:val="18"/>
        </w:rPr>
        <w:t>rès de 5</w:t>
      </w:r>
      <w:r w:rsidRPr="001B38A3">
        <w:rPr>
          <w:rFonts w:ascii="Arial" w:hAnsi="Arial" w:cs="Arial"/>
          <w:b/>
          <w:sz w:val="18"/>
          <w:szCs w:val="18"/>
        </w:rPr>
        <w:t>.</w:t>
      </w:r>
      <w:r w:rsidR="00131799" w:rsidRPr="001B38A3">
        <w:rPr>
          <w:rFonts w:ascii="Arial" w:hAnsi="Arial" w:cs="Arial"/>
          <w:b/>
          <w:sz w:val="18"/>
          <w:szCs w:val="18"/>
        </w:rPr>
        <w:t>0</w:t>
      </w:r>
      <w:r w:rsidRPr="001B38A3">
        <w:rPr>
          <w:rFonts w:ascii="Arial" w:hAnsi="Arial" w:cs="Arial"/>
          <w:b/>
          <w:sz w:val="18"/>
          <w:szCs w:val="18"/>
        </w:rPr>
        <w:t>00 personnes</w:t>
      </w:r>
      <w:r w:rsidRPr="001B38A3">
        <w:rPr>
          <w:rFonts w:ascii="Arial" w:hAnsi="Arial" w:cs="Arial"/>
          <w:sz w:val="18"/>
          <w:szCs w:val="18"/>
        </w:rPr>
        <w:t>.</w:t>
      </w:r>
    </w:p>
    <w:p w14:paraId="42298153"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Au-delà de ses missions légales, d’organisation professionnelle ainsi que d’intérêt public, l’OAI valorise la véritable dimension du travail de ses membres, au niveau économique, social, artistique et culturel, pour un cadre de vie durable et de qualité.</w:t>
      </w:r>
    </w:p>
    <w:p w14:paraId="50BFA793"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p>
    <w:p w14:paraId="1B666A8C"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bCs/>
          <w:sz w:val="18"/>
          <w:szCs w:val="18"/>
        </w:rPr>
      </w:pPr>
      <w:r w:rsidRPr="001B38A3">
        <w:rPr>
          <w:rFonts w:ascii="Arial" w:hAnsi="Arial" w:cs="Arial"/>
          <w:bCs/>
          <w:sz w:val="18"/>
          <w:szCs w:val="18"/>
        </w:rPr>
        <w:t xml:space="preserve">5 sites web incontournables proposés par l’OAI pour découvrir l’architecture, l’ingénierie et l’urbanisme au Luxembourg : </w:t>
      </w:r>
    </w:p>
    <w:p w14:paraId="57DAD780" w14:textId="77777777" w:rsidR="00A0343B" w:rsidRPr="001B38A3" w:rsidRDefault="002D3B89"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6" w:history="1">
        <w:r w:rsidR="00A0343B" w:rsidRPr="001B38A3">
          <w:rPr>
            <w:rStyle w:val="Lienhypertexte"/>
            <w:rFonts w:ascii="Arial" w:hAnsi="Arial" w:cs="Arial"/>
            <w:bCs/>
            <w:sz w:val="18"/>
            <w:szCs w:val="18"/>
          </w:rPr>
          <w:t>www.oai.lu</w:t>
        </w:r>
      </w:hyperlink>
      <w:r w:rsidR="00A0343B" w:rsidRPr="001B38A3">
        <w:rPr>
          <w:rFonts w:ascii="Arial" w:hAnsi="Arial" w:cs="Arial"/>
          <w:bCs/>
          <w:sz w:val="18"/>
          <w:szCs w:val="18"/>
        </w:rPr>
        <w:t> : Site institutionnel de l’OAI</w:t>
      </w:r>
    </w:p>
    <w:p w14:paraId="0E568B14" w14:textId="77777777" w:rsidR="00A0343B" w:rsidRPr="001B38A3" w:rsidRDefault="002D3B89"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7" w:history="1">
        <w:r w:rsidR="00A0343B" w:rsidRPr="001B38A3">
          <w:rPr>
            <w:rStyle w:val="Lienhypertexte"/>
            <w:rFonts w:ascii="Arial" w:hAnsi="Arial" w:cs="Arial"/>
            <w:bCs/>
            <w:sz w:val="18"/>
            <w:szCs w:val="18"/>
          </w:rPr>
          <w:t>www.guideoai.lu</w:t>
        </w:r>
      </w:hyperlink>
      <w:r w:rsidR="00A0343B" w:rsidRPr="001B38A3">
        <w:rPr>
          <w:rFonts w:ascii="Arial" w:hAnsi="Arial" w:cs="Arial"/>
          <w:bCs/>
          <w:sz w:val="18"/>
          <w:szCs w:val="18"/>
        </w:rPr>
        <w:t> : Guide OAI Références 2018</w:t>
      </w:r>
    </w:p>
    <w:p w14:paraId="49081455" w14:textId="6D2C269A" w:rsidR="00A0343B" w:rsidRPr="001B38A3" w:rsidRDefault="002D3B89"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8" w:history="1">
        <w:r w:rsidR="00A0343B" w:rsidRPr="001B38A3">
          <w:rPr>
            <w:rStyle w:val="Lienhypertexte"/>
            <w:rFonts w:ascii="Arial" w:hAnsi="Arial" w:cs="Arial"/>
            <w:bCs/>
            <w:sz w:val="18"/>
            <w:szCs w:val="18"/>
          </w:rPr>
          <w:t>www.laix.lu</w:t>
        </w:r>
      </w:hyperlink>
      <w:r w:rsidR="00A0343B" w:rsidRPr="001B38A3">
        <w:rPr>
          <w:rFonts w:ascii="Arial" w:hAnsi="Arial" w:cs="Arial"/>
          <w:bCs/>
          <w:sz w:val="18"/>
          <w:szCs w:val="18"/>
        </w:rPr>
        <w:t xml:space="preserve"> : Luxembourg Architectes Ingénieurs-conseils </w:t>
      </w:r>
      <w:proofErr w:type="spellStart"/>
      <w:r w:rsidR="00A0343B" w:rsidRPr="001B38A3">
        <w:rPr>
          <w:rFonts w:ascii="Arial" w:hAnsi="Arial" w:cs="Arial"/>
          <w:bCs/>
          <w:sz w:val="18"/>
          <w:szCs w:val="18"/>
        </w:rPr>
        <w:t>eXport</w:t>
      </w:r>
      <w:proofErr w:type="spellEnd"/>
      <w:r w:rsidR="00B728A5">
        <w:rPr>
          <w:rFonts w:ascii="Arial" w:hAnsi="Arial" w:cs="Arial"/>
          <w:bCs/>
          <w:sz w:val="18"/>
          <w:szCs w:val="18"/>
        </w:rPr>
        <w:t xml:space="preserve"> /</w:t>
      </w:r>
      <w:proofErr w:type="spellStart"/>
      <w:r w:rsidR="00B728A5">
        <w:rPr>
          <w:rFonts w:ascii="Arial" w:hAnsi="Arial" w:cs="Arial"/>
          <w:bCs/>
          <w:sz w:val="18"/>
          <w:szCs w:val="18"/>
        </w:rPr>
        <w:t>eXchange</w:t>
      </w:r>
      <w:proofErr w:type="spellEnd"/>
    </w:p>
    <w:p w14:paraId="7331518F" w14:textId="77777777" w:rsidR="00A0343B" w:rsidRPr="001B38A3" w:rsidRDefault="002D3B89"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9" w:history="1">
        <w:r w:rsidR="00A0343B" w:rsidRPr="001B38A3">
          <w:rPr>
            <w:rStyle w:val="Lienhypertexte"/>
            <w:rFonts w:ascii="Arial" w:hAnsi="Arial" w:cs="Arial"/>
            <w:bCs/>
            <w:sz w:val="18"/>
            <w:szCs w:val="18"/>
          </w:rPr>
          <w:t>www.bhp.lu</w:t>
        </w:r>
      </w:hyperlink>
      <w:r w:rsidR="00A0343B" w:rsidRPr="001B38A3">
        <w:rPr>
          <w:rFonts w:ascii="Arial" w:hAnsi="Arial" w:cs="Arial"/>
          <w:bCs/>
          <w:sz w:val="18"/>
          <w:szCs w:val="18"/>
        </w:rPr>
        <w:t xml:space="preserve"> : </w:t>
      </w:r>
      <w:proofErr w:type="spellStart"/>
      <w:r w:rsidR="00A0343B" w:rsidRPr="001B38A3">
        <w:rPr>
          <w:rFonts w:ascii="Arial" w:hAnsi="Arial" w:cs="Arial"/>
          <w:bCs/>
          <w:sz w:val="18"/>
          <w:szCs w:val="18"/>
        </w:rPr>
        <w:t>Bauhärepräis</w:t>
      </w:r>
      <w:proofErr w:type="spellEnd"/>
      <w:r w:rsidR="00A0343B" w:rsidRPr="001B38A3">
        <w:rPr>
          <w:rFonts w:ascii="Arial" w:hAnsi="Arial" w:cs="Arial"/>
          <w:bCs/>
          <w:sz w:val="18"/>
          <w:szCs w:val="18"/>
        </w:rPr>
        <w:t xml:space="preserve"> OAI</w:t>
      </w:r>
    </w:p>
    <w:p w14:paraId="25219619" w14:textId="747EF89B" w:rsidR="00A0343B" w:rsidRPr="001B38A3" w:rsidRDefault="002D3B89"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20" w:history="1">
        <w:r w:rsidR="00A0343B" w:rsidRPr="001B38A3">
          <w:rPr>
            <w:rStyle w:val="Lienhypertexte"/>
            <w:rFonts w:ascii="Arial" w:hAnsi="Arial" w:cs="Arial"/>
            <w:bCs/>
            <w:sz w:val="18"/>
            <w:szCs w:val="18"/>
          </w:rPr>
          <w:t>www.architectour.lu</w:t>
        </w:r>
      </w:hyperlink>
      <w:r w:rsidR="00A0343B" w:rsidRPr="001B38A3">
        <w:rPr>
          <w:rFonts w:ascii="Arial" w:hAnsi="Arial" w:cs="Arial"/>
          <w:bCs/>
          <w:sz w:val="18"/>
          <w:szCs w:val="18"/>
        </w:rPr>
        <w:t> : Guide d’architecture contemporaine au Luxembourg</w:t>
      </w:r>
    </w:p>
    <w:p w14:paraId="582FA9CC"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rPr>
          <w:rFonts w:ascii="Arial" w:hAnsi="Arial" w:cs="Arial"/>
          <w:sz w:val="18"/>
          <w:szCs w:val="18"/>
        </w:rPr>
      </w:pPr>
    </w:p>
    <w:p w14:paraId="1B8761FF" w14:textId="79880009" w:rsidR="000A0DB6" w:rsidRPr="005C6930" w:rsidRDefault="00A0343B" w:rsidP="00A0343B">
      <w:pPr>
        <w:pBdr>
          <w:top w:val="single" w:sz="4" w:space="1" w:color="auto"/>
          <w:left w:val="single" w:sz="4" w:space="4" w:color="auto"/>
          <w:bottom w:val="single" w:sz="4" w:space="1" w:color="auto"/>
          <w:right w:val="single" w:sz="4" w:space="4" w:color="auto"/>
        </w:pBdr>
        <w:spacing w:line="276" w:lineRule="auto"/>
        <w:ind w:right="-1"/>
        <w:rPr>
          <w:rFonts w:ascii="Arial" w:hAnsi="Arial" w:cs="Arial"/>
          <w:sz w:val="18"/>
          <w:szCs w:val="18"/>
          <w:lang w:val="fr-LU"/>
        </w:rPr>
      </w:pPr>
      <w:r w:rsidRPr="001B38A3">
        <w:rPr>
          <w:rFonts w:ascii="Arial" w:hAnsi="Arial" w:cs="Arial"/>
          <w:sz w:val="18"/>
          <w:szCs w:val="18"/>
        </w:rPr>
        <w:t xml:space="preserve">Suivez l’OAI sur les réseaux sociaux : </w:t>
      </w:r>
      <w:r w:rsidRPr="001B38A3">
        <w:rPr>
          <w:rFonts w:ascii="Arial" w:hAnsi="Arial" w:cs="Arial"/>
          <w:noProof/>
          <w:sz w:val="18"/>
          <w:szCs w:val="18"/>
          <w:lang w:val="fr-LU" w:eastAsia="fr-LU"/>
        </w:rPr>
        <w:drawing>
          <wp:inline distT="0" distB="0" distL="0" distR="0" wp14:anchorId="729D2302" wp14:editId="1154F22D">
            <wp:extent cx="1913368" cy="237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vez l oai sur les réseaux sociaux.jpg"/>
                    <pic:cNvPicPr/>
                  </pic:nvPicPr>
                  <pic:blipFill rotWithShape="1">
                    <a:blip r:embed="rId21" cstate="print">
                      <a:extLst>
                        <a:ext uri="{28A0092B-C50C-407E-A947-70E740481C1C}">
                          <a14:useLocalDpi xmlns:a14="http://schemas.microsoft.com/office/drawing/2010/main" val="0"/>
                        </a:ext>
                      </a:extLst>
                    </a:blip>
                    <a:srcRect l="41908" t="1" b="18684"/>
                    <a:stretch/>
                  </pic:blipFill>
                  <pic:spPr bwMode="auto">
                    <a:xfrm>
                      <a:off x="0" y="0"/>
                      <a:ext cx="1914082" cy="237939"/>
                    </a:xfrm>
                    <a:prstGeom prst="rect">
                      <a:avLst/>
                    </a:prstGeom>
                    <a:ln>
                      <a:noFill/>
                    </a:ln>
                    <a:extLst>
                      <a:ext uri="{53640926-AAD7-44D8-BBD7-CCE9431645EC}">
                        <a14:shadowObscured xmlns:a14="http://schemas.microsoft.com/office/drawing/2010/main"/>
                      </a:ext>
                    </a:extLst>
                  </pic:spPr>
                </pic:pic>
              </a:graphicData>
            </a:graphic>
          </wp:inline>
        </w:drawing>
      </w:r>
    </w:p>
    <w:sectPr w:rsidR="000A0DB6" w:rsidRPr="005C6930" w:rsidSect="00223466">
      <w:headerReference w:type="default" r:id="rId22"/>
      <w:footerReference w:type="default" r:id="rId23"/>
      <w:footnotePr>
        <w:numRestart w:val="eachSect"/>
      </w:footnotePr>
      <w:endnotePr>
        <w:numFmt w:val="decimal"/>
      </w:endnotePr>
      <w:pgSz w:w="11906" w:h="16838" w:code="9"/>
      <w:pgMar w:top="1532" w:right="1134" w:bottom="993" w:left="1418" w:header="284" w:footer="63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0D279" w14:textId="77777777" w:rsidR="00BA7A54" w:rsidRDefault="00BA7A54">
      <w:r>
        <w:separator/>
      </w:r>
    </w:p>
  </w:endnote>
  <w:endnote w:type="continuationSeparator" w:id="0">
    <w:p w14:paraId="515E3289" w14:textId="77777777" w:rsidR="00BA7A54" w:rsidRDefault="00BA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rutiger LT Std 55 Roman">
    <w:altName w:val="Frutiger LT Std 55 Roman"/>
    <w:panose1 w:val="020B0602020204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5C36F" w14:textId="0CB23841" w:rsidR="00B47C6C" w:rsidRPr="001E1EEF" w:rsidRDefault="001E1EEF" w:rsidP="001E1EEF">
    <w:pPr>
      <w:tabs>
        <w:tab w:val="left" w:pos="4678"/>
        <w:tab w:val="right" w:pos="9356"/>
      </w:tabs>
      <w:ind w:right="-2"/>
      <w:rPr>
        <w:rFonts w:ascii="Arial" w:hAnsi="Arial"/>
        <w:sz w:val="14"/>
        <w:szCs w:val="14"/>
        <w:lang w:val="de-DE"/>
      </w:rPr>
    </w:pPr>
    <w:proofErr w:type="spellStart"/>
    <w:r w:rsidRPr="001E1EEF">
      <w:rPr>
        <w:rFonts w:ascii="Arial" w:hAnsi="Arial"/>
        <w:sz w:val="14"/>
        <w:szCs w:val="14"/>
        <w:lang w:val="de-DE"/>
      </w:rPr>
      <w:t>Réf</w:t>
    </w:r>
    <w:proofErr w:type="spellEnd"/>
    <w:r w:rsidRPr="001E1EEF">
      <w:rPr>
        <w:rFonts w:ascii="Arial" w:hAnsi="Arial"/>
        <w:sz w:val="14"/>
        <w:szCs w:val="14"/>
        <w:lang w:val="de-DE"/>
      </w:rPr>
      <w:t xml:space="preserve"> : Activ/Formation/SI/CPD </w:t>
    </w:r>
    <w:proofErr w:type="spellStart"/>
    <w:r w:rsidRPr="001E1EEF">
      <w:rPr>
        <w:rFonts w:ascii="Arial" w:hAnsi="Arial"/>
        <w:sz w:val="14"/>
        <w:szCs w:val="14"/>
        <w:lang w:val="de-DE"/>
      </w:rPr>
      <w:t>Bauschädenforum</w:t>
    </w:r>
    <w:proofErr w:type="spellEnd"/>
    <w:r w:rsidRPr="001E1EEF">
      <w:rPr>
        <w:rFonts w:ascii="Arial" w:hAnsi="Arial"/>
        <w:sz w:val="14"/>
        <w:szCs w:val="14"/>
        <w:lang w:val="de-DE"/>
      </w:rPr>
      <w:t xml:space="preserve"> 2019</w:t>
    </w:r>
    <w:r w:rsidRPr="001E1EEF">
      <w:rPr>
        <w:rStyle w:val="Numrodepage"/>
        <w:rFonts w:ascii="Arial" w:hAnsi="Arial" w:cs="Arial"/>
        <w:sz w:val="14"/>
        <w:szCs w:val="14"/>
        <w:lang w:val="de-DE"/>
      </w:rPr>
      <w:tab/>
      <w:t>03/07/2019</w:t>
    </w:r>
    <w:r w:rsidRPr="001E1EEF">
      <w:rPr>
        <w:rStyle w:val="Numrodepage"/>
        <w:rFonts w:ascii="Arial" w:hAnsi="Arial" w:cs="Arial"/>
        <w:sz w:val="14"/>
        <w:szCs w:val="14"/>
        <w:lang w:val="de-DE"/>
      </w:rPr>
      <w:tab/>
    </w:r>
    <w:r w:rsidRPr="000F3863">
      <w:rPr>
        <w:rStyle w:val="Numrodepage"/>
        <w:rFonts w:ascii="Arial" w:hAnsi="Arial" w:cs="Arial"/>
        <w:sz w:val="14"/>
        <w:szCs w:val="14"/>
      </w:rPr>
      <w:fldChar w:fldCharType="begin"/>
    </w:r>
    <w:r w:rsidRPr="001E1EEF">
      <w:rPr>
        <w:rStyle w:val="Numrodepage"/>
        <w:rFonts w:ascii="Arial" w:hAnsi="Arial" w:cs="Arial"/>
        <w:sz w:val="14"/>
        <w:szCs w:val="14"/>
        <w:lang w:val="de-DE"/>
      </w:rPr>
      <w:instrText xml:space="preserve"> PAGE </w:instrText>
    </w:r>
    <w:r w:rsidRPr="000F3863">
      <w:rPr>
        <w:rStyle w:val="Numrodepage"/>
        <w:rFonts w:ascii="Arial" w:hAnsi="Arial" w:cs="Arial"/>
        <w:sz w:val="14"/>
        <w:szCs w:val="14"/>
      </w:rPr>
      <w:fldChar w:fldCharType="separate"/>
    </w:r>
    <w:r w:rsidR="002D3B89">
      <w:rPr>
        <w:rStyle w:val="Numrodepage"/>
        <w:rFonts w:ascii="Arial" w:hAnsi="Arial" w:cs="Arial"/>
        <w:noProof/>
        <w:sz w:val="14"/>
        <w:szCs w:val="14"/>
        <w:lang w:val="de-DE"/>
      </w:rPr>
      <w:t>1</w:t>
    </w:r>
    <w:r w:rsidRPr="000F3863">
      <w:rPr>
        <w:rStyle w:val="Numrodepage"/>
        <w:rFonts w:ascii="Arial" w:hAnsi="Arial" w:cs="Arial"/>
        <w:sz w:val="14"/>
        <w:szCs w:val="14"/>
      </w:rPr>
      <w:fldChar w:fldCharType="end"/>
    </w:r>
    <w:r w:rsidRPr="001E1EEF">
      <w:rPr>
        <w:rStyle w:val="Numrodepage"/>
        <w:rFonts w:ascii="Arial" w:hAnsi="Arial" w:cs="Arial"/>
        <w:sz w:val="14"/>
        <w:szCs w:val="14"/>
        <w:lang w:val="de-DE"/>
      </w:rPr>
      <w:t>/</w:t>
    </w:r>
    <w:r w:rsidRPr="000F3863">
      <w:rPr>
        <w:rStyle w:val="Numrodepage"/>
        <w:rFonts w:ascii="Arial" w:hAnsi="Arial" w:cs="Arial"/>
        <w:sz w:val="14"/>
        <w:szCs w:val="14"/>
      </w:rPr>
      <w:fldChar w:fldCharType="begin"/>
    </w:r>
    <w:r w:rsidRPr="001E1EEF">
      <w:rPr>
        <w:rStyle w:val="Numrodepage"/>
        <w:rFonts w:ascii="Arial" w:hAnsi="Arial" w:cs="Arial"/>
        <w:sz w:val="14"/>
        <w:szCs w:val="14"/>
        <w:lang w:val="de-DE"/>
      </w:rPr>
      <w:instrText xml:space="preserve"> NUMPAGES </w:instrText>
    </w:r>
    <w:r w:rsidRPr="000F3863">
      <w:rPr>
        <w:rStyle w:val="Numrodepage"/>
        <w:rFonts w:ascii="Arial" w:hAnsi="Arial" w:cs="Arial"/>
        <w:sz w:val="14"/>
        <w:szCs w:val="14"/>
      </w:rPr>
      <w:fldChar w:fldCharType="separate"/>
    </w:r>
    <w:r w:rsidR="002D3B89">
      <w:rPr>
        <w:rStyle w:val="Numrodepage"/>
        <w:rFonts w:ascii="Arial" w:hAnsi="Arial" w:cs="Arial"/>
        <w:noProof/>
        <w:sz w:val="14"/>
        <w:szCs w:val="14"/>
        <w:lang w:val="de-DE"/>
      </w:rPr>
      <w:t>2</w:t>
    </w:r>
    <w:r w:rsidRPr="000F3863">
      <w:rPr>
        <w:rStyle w:val="Numrodepage"/>
        <w:rFonts w:ascii="Arial" w:hAnsi="Arial" w:cs="Arial"/>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5269F" w14:textId="77777777" w:rsidR="00BA7A54" w:rsidRDefault="00BA7A54">
      <w:r>
        <w:separator/>
      </w:r>
    </w:p>
  </w:footnote>
  <w:footnote w:type="continuationSeparator" w:id="0">
    <w:p w14:paraId="5BEF2ADC" w14:textId="77777777" w:rsidR="00BA7A54" w:rsidRDefault="00BA7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1780F" w14:textId="403233BC" w:rsidR="00F82958" w:rsidRDefault="00B0295A" w:rsidP="00F82958">
    <w:pPr>
      <w:pStyle w:val="En-tte"/>
      <w:ind w:left="-567"/>
    </w:pPr>
    <w:r>
      <w:rPr>
        <w:noProof/>
        <w:lang w:val="fr-LU" w:eastAsia="fr-LU"/>
      </w:rPr>
      <mc:AlternateContent>
        <mc:Choice Requires="wps">
          <w:drawing>
            <wp:anchor distT="0" distB="0" distL="114300" distR="114300" simplePos="0" relativeHeight="251659264" behindDoc="0" locked="0" layoutInCell="1" allowOverlap="1" wp14:anchorId="60F791A1" wp14:editId="775AABEC">
              <wp:simplePos x="0" y="0"/>
              <wp:positionH relativeFrom="column">
                <wp:posOffset>4294666</wp:posOffset>
              </wp:positionH>
              <wp:positionV relativeFrom="paragraph">
                <wp:posOffset>225425</wp:posOffset>
              </wp:positionV>
              <wp:extent cx="1698952" cy="314150"/>
              <wp:effectExtent l="0" t="0" r="15875" b="10160"/>
              <wp:wrapNone/>
              <wp:docPr id="2" name="Zone de texte 2"/>
              <wp:cNvGraphicFramePr/>
              <a:graphic xmlns:a="http://schemas.openxmlformats.org/drawingml/2006/main">
                <a:graphicData uri="http://schemas.microsoft.com/office/word/2010/wordprocessingShape">
                  <wps:wsp>
                    <wps:cNvSpPr txBox="1"/>
                    <wps:spPr>
                      <a:xfrm>
                        <a:off x="0" y="0"/>
                        <a:ext cx="1698952" cy="31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D9E71" w14:textId="77777777" w:rsidR="00B0295A" w:rsidRPr="00C0240A" w:rsidRDefault="00B0295A" w:rsidP="00B0295A">
                          <w:pPr>
                            <w:rPr>
                              <w:rFonts w:ascii="Arial" w:hAnsi="Arial" w:cs="Arial"/>
                              <w:b/>
                              <w:sz w:val="32"/>
                              <w:szCs w:val="32"/>
                            </w:rPr>
                          </w:pPr>
                          <w:r w:rsidRPr="00C0240A">
                            <w:rPr>
                              <w:rFonts w:ascii="Arial" w:hAnsi="Arial" w:cs="Arial"/>
                              <w:b/>
                              <w:sz w:val="32"/>
                              <w:szCs w:val="32"/>
                            </w:rPr>
                            <w:t>COMMUNIQUÉ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38.15pt;margin-top:17.75pt;width:133.8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" fillcolor="white [3201]" strokeweight=".5pt">
              <v:textbox>
                <w:txbxContent>
                  <w:p w14:paraId="07FD9E71" w14:textId="77777777" w:rsidR="00B0295A" w:rsidRPr="00C0240A" w:rsidRDefault="00B0295A" w:rsidP="00B0295A">
                    <w:pPr>
                      <w:rPr>
                        <w:rFonts w:ascii="Arial" w:hAnsi="Arial" w:cs="Arial"/>
                        <w:b/>
                        <w:sz w:val="32"/>
                        <w:szCs w:val="32"/>
                      </w:rPr>
                    </w:pPr>
                    <w:r w:rsidRPr="00C0240A">
                      <w:rPr>
                        <w:rFonts w:ascii="Arial" w:hAnsi="Arial" w:cs="Arial"/>
                        <w:b/>
                        <w:sz w:val="32"/>
                        <w:szCs w:val="32"/>
                      </w:rPr>
                      <w:t>COMMUNIQUÉ</w:t>
                    </w:r>
                  </w:p>
                </w:txbxContent>
              </v:textbox>
            </v:shape>
          </w:pict>
        </mc:Fallback>
      </mc:AlternateContent>
    </w:r>
    <w:r w:rsidR="00B3338C">
      <w:rPr>
        <w:noProof/>
        <w:lang w:val="fr-LU" w:eastAsia="fr-LU"/>
      </w:rPr>
      <w:drawing>
        <wp:inline distT="0" distB="0" distL="0" distR="0" wp14:anchorId="487AD9C6" wp14:editId="1315FE51">
          <wp:extent cx="1867169" cy="7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AI_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7169" cy="72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A2883C"/>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EF6B1E"/>
    <w:multiLevelType w:val="hybridMultilevel"/>
    <w:tmpl w:val="729E7EC6"/>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
    <w:nsid w:val="0F76588F"/>
    <w:multiLevelType w:val="hybridMultilevel"/>
    <w:tmpl w:val="39C6BA52"/>
    <w:lvl w:ilvl="0" w:tplc="909A0DD8">
      <w:start w:val="1"/>
      <w:numFmt w:val="decimal"/>
      <w:lvlText w:val="%1."/>
      <w:lvlJc w:val="left"/>
      <w:pPr>
        <w:ind w:left="1080" w:hanging="360"/>
      </w:pPr>
      <w:rPr>
        <w:rFonts w:hint="default"/>
      </w:rPr>
    </w:lvl>
    <w:lvl w:ilvl="1" w:tplc="140C0019">
      <w:start w:val="1"/>
      <w:numFmt w:val="lowerLetter"/>
      <w:lvlText w:val="%2."/>
      <w:lvlJc w:val="left"/>
      <w:pPr>
        <w:ind w:left="1800" w:hanging="360"/>
      </w:pPr>
    </w:lvl>
    <w:lvl w:ilvl="2" w:tplc="140C001B" w:tentative="1">
      <w:start w:val="1"/>
      <w:numFmt w:val="lowerRoman"/>
      <w:lvlText w:val="%3."/>
      <w:lvlJc w:val="right"/>
      <w:pPr>
        <w:ind w:left="2520" w:hanging="180"/>
      </w:pPr>
    </w:lvl>
    <w:lvl w:ilvl="3" w:tplc="140C000F" w:tentative="1">
      <w:start w:val="1"/>
      <w:numFmt w:val="decimal"/>
      <w:lvlText w:val="%4."/>
      <w:lvlJc w:val="left"/>
      <w:pPr>
        <w:ind w:left="3240" w:hanging="360"/>
      </w:pPr>
    </w:lvl>
    <w:lvl w:ilvl="4" w:tplc="140C0019" w:tentative="1">
      <w:start w:val="1"/>
      <w:numFmt w:val="lowerLetter"/>
      <w:lvlText w:val="%5."/>
      <w:lvlJc w:val="left"/>
      <w:pPr>
        <w:ind w:left="3960" w:hanging="360"/>
      </w:pPr>
    </w:lvl>
    <w:lvl w:ilvl="5" w:tplc="140C001B" w:tentative="1">
      <w:start w:val="1"/>
      <w:numFmt w:val="lowerRoman"/>
      <w:lvlText w:val="%6."/>
      <w:lvlJc w:val="right"/>
      <w:pPr>
        <w:ind w:left="4680" w:hanging="180"/>
      </w:pPr>
    </w:lvl>
    <w:lvl w:ilvl="6" w:tplc="140C000F" w:tentative="1">
      <w:start w:val="1"/>
      <w:numFmt w:val="decimal"/>
      <w:lvlText w:val="%7."/>
      <w:lvlJc w:val="left"/>
      <w:pPr>
        <w:ind w:left="5400" w:hanging="360"/>
      </w:pPr>
    </w:lvl>
    <w:lvl w:ilvl="7" w:tplc="140C0019" w:tentative="1">
      <w:start w:val="1"/>
      <w:numFmt w:val="lowerLetter"/>
      <w:lvlText w:val="%8."/>
      <w:lvlJc w:val="left"/>
      <w:pPr>
        <w:ind w:left="6120" w:hanging="360"/>
      </w:pPr>
    </w:lvl>
    <w:lvl w:ilvl="8" w:tplc="140C001B" w:tentative="1">
      <w:start w:val="1"/>
      <w:numFmt w:val="lowerRoman"/>
      <w:lvlText w:val="%9."/>
      <w:lvlJc w:val="right"/>
      <w:pPr>
        <w:ind w:left="6840" w:hanging="180"/>
      </w:pPr>
    </w:lvl>
  </w:abstractNum>
  <w:abstractNum w:abstractNumId="3">
    <w:nsid w:val="11B21E48"/>
    <w:multiLevelType w:val="hybridMultilevel"/>
    <w:tmpl w:val="7E72644E"/>
    <w:lvl w:ilvl="0" w:tplc="242617F6">
      <w:numFmt w:val="bullet"/>
      <w:lvlText w:val="-"/>
      <w:lvlJc w:val="left"/>
      <w:pPr>
        <w:ind w:left="720" w:hanging="360"/>
      </w:pPr>
      <w:rPr>
        <w:rFonts w:ascii="Arial" w:eastAsia="Times New Roman" w:hAnsi="Arial" w:cs="Aria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4">
    <w:nsid w:val="12A0317E"/>
    <w:multiLevelType w:val="hybridMultilevel"/>
    <w:tmpl w:val="786C3638"/>
    <w:lvl w:ilvl="0" w:tplc="1CB00886">
      <w:numFmt w:val="bullet"/>
      <w:lvlText w:val="-"/>
      <w:lvlJc w:val="left"/>
      <w:pPr>
        <w:ind w:left="720" w:hanging="360"/>
      </w:pPr>
      <w:rPr>
        <w:rFonts w:ascii="Arial" w:eastAsia="Times New Roman" w:hAnsi="Arial" w:cs="Aria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
    <w:nsid w:val="12AE5722"/>
    <w:multiLevelType w:val="hybridMultilevel"/>
    <w:tmpl w:val="189691D0"/>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6">
    <w:nsid w:val="152A17E1"/>
    <w:multiLevelType w:val="hybridMultilevel"/>
    <w:tmpl w:val="85664398"/>
    <w:lvl w:ilvl="0" w:tplc="1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360C8B"/>
    <w:multiLevelType w:val="hybridMultilevel"/>
    <w:tmpl w:val="CADAB022"/>
    <w:lvl w:ilvl="0" w:tplc="140C0011">
      <w:start w:val="1"/>
      <w:numFmt w:val="decimal"/>
      <w:lvlText w:val="%1)"/>
      <w:lvlJc w:val="left"/>
      <w:pPr>
        <w:ind w:left="360" w:hanging="360"/>
      </w:pPr>
      <w:rPr>
        <w:rFonts w:hint="default"/>
      </w:r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8">
    <w:nsid w:val="2378745D"/>
    <w:multiLevelType w:val="hybridMultilevel"/>
    <w:tmpl w:val="E1BC686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9">
    <w:nsid w:val="2DDD22BE"/>
    <w:multiLevelType w:val="hybridMultilevel"/>
    <w:tmpl w:val="1E425230"/>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0">
    <w:nsid w:val="2EAF1C4E"/>
    <w:multiLevelType w:val="hybridMultilevel"/>
    <w:tmpl w:val="03CC2506"/>
    <w:lvl w:ilvl="0" w:tplc="E4A65FA6">
      <w:start w:val="6"/>
      <w:numFmt w:val="decimal"/>
      <w:lvlText w:val="%1."/>
      <w:lvlJc w:val="left"/>
      <w:pPr>
        <w:tabs>
          <w:tab w:val="num" w:pos="720"/>
        </w:tabs>
        <w:ind w:left="720" w:hanging="360"/>
      </w:pPr>
    </w:lvl>
    <w:lvl w:ilvl="1" w:tplc="D3AE4022" w:tentative="1">
      <w:start w:val="1"/>
      <w:numFmt w:val="decimal"/>
      <w:lvlText w:val="%2."/>
      <w:lvlJc w:val="left"/>
      <w:pPr>
        <w:tabs>
          <w:tab w:val="num" w:pos="1440"/>
        </w:tabs>
        <w:ind w:left="1440" w:hanging="360"/>
      </w:pPr>
    </w:lvl>
    <w:lvl w:ilvl="2" w:tplc="D10C6232" w:tentative="1">
      <w:start w:val="1"/>
      <w:numFmt w:val="decimal"/>
      <w:lvlText w:val="%3."/>
      <w:lvlJc w:val="left"/>
      <w:pPr>
        <w:tabs>
          <w:tab w:val="num" w:pos="2160"/>
        </w:tabs>
        <w:ind w:left="2160" w:hanging="360"/>
      </w:pPr>
    </w:lvl>
    <w:lvl w:ilvl="3" w:tplc="7FF4422E" w:tentative="1">
      <w:start w:val="1"/>
      <w:numFmt w:val="decimal"/>
      <w:lvlText w:val="%4."/>
      <w:lvlJc w:val="left"/>
      <w:pPr>
        <w:tabs>
          <w:tab w:val="num" w:pos="2880"/>
        </w:tabs>
        <w:ind w:left="2880" w:hanging="360"/>
      </w:pPr>
    </w:lvl>
    <w:lvl w:ilvl="4" w:tplc="64D6E278" w:tentative="1">
      <w:start w:val="1"/>
      <w:numFmt w:val="decimal"/>
      <w:lvlText w:val="%5."/>
      <w:lvlJc w:val="left"/>
      <w:pPr>
        <w:tabs>
          <w:tab w:val="num" w:pos="3600"/>
        </w:tabs>
        <w:ind w:left="3600" w:hanging="360"/>
      </w:pPr>
    </w:lvl>
    <w:lvl w:ilvl="5" w:tplc="A43AB498" w:tentative="1">
      <w:start w:val="1"/>
      <w:numFmt w:val="decimal"/>
      <w:lvlText w:val="%6."/>
      <w:lvlJc w:val="left"/>
      <w:pPr>
        <w:tabs>
          <w:tab w:val="num" w:pos="4320"/>
        </w:tabs>
        <w:ind w:left="4320" w:hanging="360"/>
      </w:pPr>
    </w:lvl>
    <w:lvl w:ilvl="6" w:tplc="DB7A8446" w:tentative="1">
      <w:start w:val="1"/>
      <w:numFmt w:val="decimal"/>
      <w:lvlText w:val="%7."/>
      <w:lvlJc w:val="left"/>
      <w:pPr>
        <w:tabs>
          <w:tab w:val="num" w:pos="5040"/>
        </w:tabs>
        <w:ind w:left="5040" w:hanging="360"/>
      </w:pPr>
    </w:lvl>
    <w:lvl w:ilvl="7" w:tplc="D980A6B6" w:tentative="1">
      <w:start w:val="1"/>
      <w:numFmt w:val="decimal"/>
      <w:lvlText w:val="%8."/>
      <w:lvlJc w:val="left"/>
      <w:pPr>
        <w:tabs>
          <w:tab w:val="num" w:pos="5760"/>
        </w:tabs>
        <w:ind w:left="5760" w:hanging="360"/>
      </w:pPr>
    </w:lvl>
    <w:lvl w:ilvl="8" w:tplc="FF52AC6A" w:tentative="1">
      <w:start w:val="1"/>
      <w:numFmt w:val="decimal"/>
      <w:lvlText w:val="%9."/>
      <w:lvlJc w:val="left"/>
      <w:pPr>
        <w:tabs>
          <w:tab w:val="num" w:pos="6480"/>
        </w:tabs>
        <w:ind w:left="6480" w:hanging="360"/>
      </w:pPr>
    </w:lvl>
  </w:abstractNum>
  <w:abstractNum w:abstractNumId="11">
    <w:nsid w:val="34851D71"/>
    <w:multiLevelType w:val="hybridMultilevel"/>
    <w:tmpl w:val="57CA36F0"/>
    <w:lvl w:ilvl="0" w:tplc="140C000F">
      <w:start w:val="1"/>
      <w:numFmt w:val="decimal"/>
      <w:lvlText w:val="%1."/>
      <w:lvlJc w:val="left"/>
      <w:pPr>
        <w:ind w:left="360" w:hanging="360"/>
      </w:p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2">
    <w:nsid w:val="3C043758"/>
    <w:multiLevelType w:val="hybridMultilevel"/>
    <w:tmpl w:val="D3ECA420"/>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3">
    <w:nsid w:val="3DB62B75"/>
    <w:multiLevelType w:val="hybridMultilevel"/>
    <w:tmpl w:val="C214309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4">
    <w:nsid w:val="3FF67C91"/>
    <w:multiLevelType w:val="hybridMultilevel"/>
    <w:tmpl w:val="5770F8BA"/>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5">
    <w:nsid w:val="417C7362"/>
    <w:multiLevelType w:val="hybridMultilevel"/>
    <w:tmpl w:val="852EB33A"/>
    <w:lvl w:ilvl="0" w:tplc="140C000F">
      <w:start w:val="1"/>
      <w:numFmt w:val="decimal"/>
      <w:lvlText w:val="%1."/>
      <w:lvlJc w:val="left"/>
      <w:pPr>
        <w:ind w:left="360" w:hanging="360"/>
      </w:p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6">
    <w:nsid w:val="4B013C4E"/>
    <w:multiLevelType w:val="hybridMultilevel"/>
    <w:tmpl w:val="04C66DD6"/>
    <w:lvl w:ilvl="0" w:tplc="73C0FA26">
      <w:numFmt w:val="bullet"/>
      <w:lvlText w:val="•"/>
      <w:lvlJc w:val="left"/>
      <w:pPr>
        <w:ind w:left="360" w:hanging="360"/>
      </w:pPr>
      <w:rPr>
        <w:rFonts w:ascii="Arial" w:eastAsia="Times New Roman" w:hAnsi="Arial" w:cs="Arial" w:hint="default"/>
      </w:rPr>
    </w:lvl>
    <w:lvl w:ilvl="1" w:tplc="2BF81760">
      <w:numFmt w:val="bullet"/>
      <w:lvlText w:val=""/>
      <w:lvlJc w:val="left"/>
      <w:pPr>
        <w:ind w:left="1080" w:hanging="360"/>
      </w:pPr>
      <w:rPr>
        <w:rFonts w:ascii="Symbol" w:eastAsia="Times New Roman" w:hAnsi="Symbol" w:cs="Arial"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7">
    <w:nsid w:val="4B9F4C34"/>
    <w:multiLevelType w:val="hybridMultilevel"/>
    <w:tmpl w:val="5A3E8CE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8">
    <w:nsid w:val="56E71E4A"/>
    <w:multiLevelType w:val="hybridMultilevel"/>
    <w:tmpl w:val="91586C86"/>
    <w:lvl w:ilvl="0" w:tplc="140C0017">
      <w:start w:val="1"/>
      <w:numFmt w:val="lowerLetter"/>
      <w:lvlText w:val="%1)"/>
      <w:lvlJc w:val="left"/>
      <w:pPr>
        <w:ind w:left="360" w:hanging="360"/>
      </w:pPr>
      <w:rPr>
        <w:rFonts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9">
    <w:nsid w:val="5721507B"/>
    <w:multiLevelType w:val="hybridMultilevel"/>
    <w:tmpl w:val="7778AB7C"/>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0">
    <w:nsid w:val="57481E2A"/>
    <w:multiLevelType w:val="hybridMultilevel"/>
    <w:tmpl w:val="BD004972"/>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1">
    <w:nsid w:val="58324B7C"/>
    <w:multiLevelType w:val="hybridMultilevel"/>
    <w:tmpl w:val="2294EFE8"/>
    <w:lvl w:ilvl="0" w:tplc="51BAB370">
      <w:start w:val="1"/>
      <w:numFmt w:val="decimal"/>
      <w:lvlText w:val="%1."/>
      <w:lvlJc w:val="left"/>
      <w:pPr>
        <w:tabs>
          <w:tab w:val="num" w:pos="720"/>
        </w:tabs>
        <w:ind w:left="720" w:hanging="360"/>
      </w:pPr>
    </w:lvl>
    <w:lvl w:ilvl="1" w:tplc="41A481D0" w:tentative="1">
      <w:start w:val="1"/>
      <w:numFmt w:val="decimal"/>
      <w:lvlText w:val="%2."/>
      <w:lvlJc w:val="left"/>
      <w:pPr>
        <w:tabs>
          <w:tab w:val="num" w:pos="1440"/>
        </w:tabs>
        <w:ind w:left="1440" w:hanging="360"/>
      </w:pPr>
    </w:lvl>
    <w:lvl w:ilvl="2" w:tplc="671E5EFC" w:tentative="1">
      <w:start w:val="1"/>
      <w:numFmt w:val="decimal"/>
      <w:lvlText w:val="%3."/>
      <w:lvlJc w:val="left"/>
      <w:pPr>
        <w:tabs>
          <w:tab w:val="num" w:pos="2160"/>
        </w:tabs>
        <w:ind w:left="2160" w:hanging="360"/>
      </w:pPr>
    </w:lvl>
    <w:lvl w:ilvl="3" w:tplc="755A7D7E" w:tentative="1">
      <w:start w:val="1"/>
      <w:numFmt w:val="decimal"/>
      <w:lvlText w:val="%4."/>
      <w:lvlJc w:val="left"/>
      <w:pPr>
        <w:tabs>
          <w:tab w:val="num" w:pos="2880"/>
        </w:tabs>
        <w:ind w:left="2880" w:hanging="360"/>
      </w:pPr>
    </w:lvl>
    <w:lvl w:ilvl="4" w:tplc="B39CF694" w:tentative="1">
      <w:start w:val="1"/>
      <w:numFmt w:val="decimal"/>
      <w:lvlText w:val="%5."/>
      <w:lvlJc w:val="left"/>
      <w:pPr>
        <w:tabs>
          <w:tab w:val="num" w:pos="3600"/>
        </w:tabs>
        <w:ind w:left="3600" w:hanging="360"/>
      </w:pPr>
    </w:lvl>
    <w:lvl w:ilvl="5" w:tplc="3EA4A938" w:tentative="1">
      <w:start w:val="1"/>
      <w:numFmt w:val="decimal"/>
      <w:lvlText w:val="%6."/>
      <w:lvlJc w:val="left"/>
      <w:pPr>
        <w:tabs>
          <w:tab w:val="num" w:pos="4320"/>
        </w:tabs>
        <w:ind w:left="4320" w:hanging="360"/>
      </w:pPr>
    </w:lvl>
    <w:lvl w:ilvl="6" w:tplc="54047FE6" w:tentative="1">
      <w:start w:val="1"/>
      <w:numFmt w:val="decimal"/>
      <w:lvlText w:val="%7."/>
      <w:lvlJc w:val="left"/>
      <w:pPr>
        <w:tabs>
          <w:tab w:val="num" w:pos="5040"/>
        </w:tabs>
        <w:ind w:left="5040" w:hanging="360"/>
      </w:pPr>
    </w:lvl>
    <w:lvl w:ilvl="7" w:tplc="112C2DE0" w:tentative="1">
      <w:start w:val="1"/>
      <w:numFmt w:val="decimal"/>
      <w:lvlText w:val="%8."/>
      <w:lvlJc w:val="left"/>
      <w:pPr>
        <w:tabs>
          <w:tab w:val="num" w:pos="5760"/>
        </w:tabs>
        <w:ind w:left="5760" w:hanging="360"/>
      </w:pPr>
    </w:lvl>
    <w:lvl w:ilvl="8" w:tplc="7304E7E8" w:tentative="1">
      <w:start w:val="1"/>
      <w:numFmt w:val="decimal"/>
      <w:lvlText w:val="%9."/>
      <w:lvlJc w:val="left"/>
      <w:pPr>
        <w:tabs>
          <w:tab w:val="num" w:pos="6480"/>
        </w:tabs>
        <w:ind w:left="6480" w:hanging="360"/>
      </w:pPr>
    </w:lvl>
  </w:abstractNum>
  <w:abstractNum w:abstractNumId="22">
    <w:nsid w:val="591A0D47"/>
    <w:multiLevelType w:val="hybridMultilevel"/>
    <w:tmpl w:val="3CE8EFA0"/>
    <w:lvl w:ilvl="0" w:tplc="4BE63F08">
      <w:start w:val="6"/>
      <w:numFmt w:val="decimal"/>
      <w:lvlText w:val="%1."/>
      <w:lvlJc w:val="left"/>
      <w:pPr>
        <w:tabs>
          <w:tab w:val="num" w:pos="720"/>
        </w:tabs>
        <w:ind w:left="720" w:hanging="360"/>
      </w:pPr>
    </w:lvl>
    <w:lvl w:ilvl="1" w:tplc="63260140" w:tentative="1">
      <w:start w:val="1"/>
      <w:numFmt w:val="decimal"/>
      <w:lvlText w:val="%2."/>
      <w:lvlJc w:val="left"/>
      <w:pPr>
        <w:tabs>
          <w:tab w:val="num" w:pos="1440"/>
        </w:tabs>
        <w:ind w:left="1440" w:hanging="360"/>
      </w:pPr>
    </w:lvl>
    <w:lvl w:ilvl="2" w:tplc="42AE7096" w:tentative="1">
      <w:start w:val="1"/>
      <w:numFmt w:val="decimal"/>
      <w:lvlText w:val="%3."/>
      <w:lvlJc w:val="left"/>
      <w:pPr>
        <w:tabs>
          <w:tab w:val="num" w:pos="2160"/>
        </w:tabs>
        <w:ind w:left="2160" w:hanging="360"/>
      </w:pPr>
    </w:lvl>
    <w:lvl w:ilvl="3" w:tplc="84A42D38" w:tentative="1">
      <w:start w:val="1"/>
      <w:numFmt w:val="decimal"/>
      <w:lvlText w:val="%4."/>
      <w:lvlJc w:val="left"/>
      <w:pPr>
        <w:tabs>
          <w:tab w:val="num" w:pos="2880"/>
        </w:tabs>
        <w:ind w:left="2880" w:hanging="360"/>
      </w:pPr>
    </w:lvl>
    <w:lvl w:ilvl="4" w:tplc="43EAD8FC" w:tentative="1">
      <w:start w:val="1"/>
      <w:numFmt w:val="decimal"/>
      <w:lvlText w:val="%5."/>
      <w:lvlJc w:val="left"/>
      <w:pPr>
        <w:tabs>
          <w:tab w:val="num" w:pos="3600"/>
        </w:tabs>
        <w:ind w:left="3600" w:hanging="360"/>
      </w:pPr>
    </w:lvl>
    <w:lvl w:ilvl="5" w:tplc="CAC20B0E" w:tentative="1">
      <w:start w:val="1"/>
      <w:numFmt w:val="decimal"/>
      <w:lvlText w:val="%6."/>
      <w:lvlJc w:val="left"/>
      <w:pPr>
        <w:tabs>
          <w:tab w:val="num" w:pos="4320"/>
        </w:tabs>
        <w:ind w:left="4320" w:hanging="360"/>
      </w:pPr>
    </w:lvl>
    <w:lvl w:ilvl="6" w:tplc="57024BB8" w:tentative="1">
      <w:start w:val="1"/>
      <w:numFmt w:val="decimal"/>
      <w:lvlText w:val="%7."/>
      <w:lvlJc w:val="left"/>
      <w:pPr>
        <w:tabs>
          <w:tab w:val="num" w:pos="5040"/>
        </w:tabs>
        <w:ind w:left="5040" w:hanging="360"/>
      </w:pPr>
    </w:lvl>
    <w:lvl w:ilvl="7" w:tplc="59044E2E" w:tentative="1">
      <w:start w:val="1"/>
      <w:numFmt w:val="decimal"/>
      <w:lvlText w:val="%8."/>
      <w:lvlJc w:val="left"/>
      <w:pPr>
        <w:tabs>
          <w:tab w:val="num" w:pos="5760"/>
        </w:tabs>
        <w:ind w:left="5760" w:hanging="360"/>
      </w:pPr>
    </w:lvl>
    <w:lvl w:ilvl="8" w:tplc="B5B43A24" w:tentative="1">
      <w:start w:val="1"/>
      <w:numFmt w:val="decimal"/>
      <w:lvlText w:val="%9."/>
      <w:lvlJc w:val="left"/>
      <w:pPr>
        <w:tabs>
          <w:tab w:val="num" w:pos="6480"/>
        </w:tabs>
        <w:ind w:left="6480" w:hanging="360"/>
      </w:pPr>
    </w:lvl>
  </w:abstractNum>
  <w:abstractNum w:abstractNumId="23">
    <w:nsid w:val="5A9E2440"/>
    <w:multiLevelType w:val="hybridMultilevel"/>
    <w:tmpl w:val="D38E8938"/>
    <w:lvl w:ilvl="0" w:tplc="FDC062C0">
      <w:start w:val="3"/>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BF105B6"/>
    <w:multiLevelType w:val="hybridMultilevel"/>
    <w:tmpl w:val="9304A8A4"/>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5">
    <w:nsid w:val="614D13F5"/>
    <w:multiLevelType w:val="hybridMultilevel"/>
    <w:tmpl w:val="9E3837DE"/>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6">
    <w:nsid w:val="6D0F38E2"/>
    <w:multiLevelType w:val="hybridMultilevel"/>
    <w:tmpl w:val="CE9CF4EC"/>
    <w:lvl w:ilvl="0" w:tplc="B0CAC930">
      <w:start w:val="1"/>
      <w:numFmt w:val="decimal"/>
      <w:lvlText w:val="%1."/>
      <w:lvlJc w:val="left"/>
      <w:pPr>
        <w:ind w:left="360" w:hanging="360"/>
      </w:pPr>
      <w:rPr>
        <w:b/>
        <w:color w:val="FF9900"/>
      </w:r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27">
    <w:nsid w:val="78E966D6"/>
    <w:multiLevelType w:val="hybridMultilevel"/>
    <w:tmpl w:val="F83479E6"/>
    <w:lvl w:ilvl="0" w:tplc="DD8240C0">
      <w:start w:val="6"/>
      <w:numFmt w:val="decimal"/>
      <w:lvlText w:val="%1."/>
      <w:lvlJc w:val="left"/>
      <w:pPr>
        <w:tabs>
          <w:tab w:val="num" w:pos="720"/>
        </w:tabs>
        <w:ind w:left="720" w:hanging="360"/>
      </w:pPr>
    </w:lvl>
    <w:lvl w:ilvl="1" w:tplc="90B042AE" w:tentative="1">
      <w:start w:val="1"/>
      <w:numFmt w:val="decimal"/>
      <w:lvlText w:val="%2."/>
      <w:lvlJc w:val="left"/>
      <w:pPr>
        <w:tabs>
          <w:tab w:val="num" w:pos="1440"/>
        </w:tabs>
        <w:ind w:left="1440" w:hanging="360"/>
      </w:pPr>
    </w:lvl>
    <w:lvl w:ilvl="2" w:tplc="78AE2908" w:tentative="1">
      <w:start w:val="1"/>
      <w:numFmt w:val="decimal"/>
      <w:lvlText w:val="%3."/>
      <w:lvlJc w:val="left"/>
      <w:pPr>
        <w:tabs>
          <w:tab w:val="num" w:pos="2160"/>
        </w:tabs>
        <w:ind w:left="2160" w:hanging="360"/>
      </w:pPr>
    </w:lvl>
    <w:lvl w:ilvl="3" w:tplc="5F4EA008" w:tentative="1">
      <w:start w:val="1"/>
      <w:numFmt w:val="decimal"/>
      <w:lvlText w:val="%4."/>
      <w:lvlJc w:val="left"/>
      <w:pPr>
        <w:tabs>
          <w:tab w:val="num" w:pos="2880"/>
        </w:tabs>
        <w:ind w:left="2880" w:hanging="360"/>
      </w:pPr>
    </w:lvl>
    <w:lvl w:ilvl="4" w:tplc="EB48ADA4" w:tentative="1">
      <w:start w:val="1"/>
      <w:numFmt w:val="decimal"/>
      <w:lvlText w:val="%5."/>
      <w:lvlJc w:val="left"/>
      <w:pPr>
        <w:tabs>
          <w:tab w:val="num" w:pos="3600"/>
        </w:tabs>
        <w:ind w:left="3600" w:hanging="360"/>
      </w:pPr>
    </w:lvl>
    <w:lvl w:ilvl="5" w:tplc="19EE26FC" w:tentative="1">
      <w:start w:val="1"/>
      <w:numFmt w:val="decimal"/>
      <w:lvlText w:val="%6."/>
      <w:lvlJc w:val="left"/>
      <w:pPr>
        <w:tabs>
          <w:tab w:val="num" w:pos="4320"/>
        </w:tabs>
        <w:ind w:left="4320" w:hanging="360"/>
      </w:pPr>
    </w:lvl>
    <w:lvl w:ilvl="6" w:tplc="FA2AAFCE" w:tentative="1">
      <w:start w:val="1"/>
      <w:numFmt w:val="decimal"/>
      <w:lvlText w:val="%7."/>
      <w:lvlJc w:val="left"/>
      <w:pPr>
        <w:tabs>
          <w:tab w:val="num" w:pos="5040"/>
        </w:tabs>
        <w:ind w:left="5040" w:hanging="360"/>
      </w:pPr>
    </w:lvl>
    <w:lvl w:ilvl="7" w:tplc="E146F66C" w:tentative="1">
      <w:start w:val="1"/>
      <w:numFmt w:val="decimal"/>
      <w:lvlText w:val="%8."/>
      <w:lvlJc w:val="left"/>
      <w:pPr>
        <w:tabs>
          <w:tab w:val="num" w:pos="5760"/>
        </w:tabs>
        <w:ind w:left="5760" w:hanging="360"/>
      </w:pPr>
    </w:lvl>
    <w:lvl w:ilvl="8" w:tplc="4B38F23E" w:tentative="1">
      <w:start w:val="1"/>
      <w:numFmt w:val="decimal"/>
      <w:lvlText w:val="%9."/>
      <w:lvlJc w:val="left"/>
      <w:pPr>
        <w:tabs>
          <w:tab w:val="num" w:pos="6480"/>
        </w:tabs>
        <w:ind w:left="6480" w:hanging="360"/>
      </w:pPr>
    </w:lvl>
  </w:abstractNum>
  <w:num w:numId="1">
    <w:abstractNumId w:val="2"/>
  </w:num>
  <w:num w:numId="2">
    <w:abstractNumId w:val="18"/>
  </w:num>
  <w:num w:numId="3">
    <w:abstractNumId w:val="6"/>
  </w:num>
  <w:num w:numId="4">
    <w:abstractNumId w:val="7"/>
  </w:num>
  <w:num w:numId="5">
    <w:abstractNumId w:val="25"/>
  </w:num>
  <w:num w:numId="6">
    <w:abstractNumId w:val="14"/>
  </w:num>
  <w:num w:numId="7">
    <w:abstractNumId w:val="13"/>
  </w:num>
  <w:num w:numId="8">
    <w:abstractNumId w:val="17"/>
  </w:num>
  <w:num w:numId="9">
    <w:abstractNumId w:val="19"/>
  </w:num>
  <w:num w:numId="10">
    <w:abstractNumId w:val="20"/>
  </w:num>
  <w:num w:numId="11">
    <w:abstractNumId w:val="0"/>
  </w:num>
  <w:num w:numId="12">
    <w:abstractNumId w:val="23"/>
  </w:num>
  <w:num w:numId="13">
    <w:abstractNumId w:val="3"/>
  </w:num>
  <w:num w:numId="14">
    <w:abstractNumId w:val="9"/>
  </w:num>
  <w:num w:numId="15">
    <w:abstractNumId w:val="26"/>
  </w:num>
  <w:num w:numId="16">
    <w:abstractNumId w:val="12"/>
  </w:num>
  <w:num w:numId="17">
    <w:abstractNumId w:val="24"/>
  </w:num>
  <w:num w:numId="18">
    <w:abstractNumId w:val="5"/>
  </w:num>
  <w:num w:numId="19">
    <w:abstractNumId w:val="1"/>
  </w:num>
  <w:num w:numId="20">
    <w:abstractNumId w:val="15"/>
  </w:num>
  <w:num w:numId="21">
    <w:abstractNumId w:val="27"/>
  </w:num>
  <w:num w:numId="22">
    <w:abstractNumId w:val="22"/>
  </w:num>
  <w:num w:numId="23">
    <w:abstractNumId w:val="10"/>
  </w:num>
  <w:num w:numId="24">
    <w:abstractNumId w:val="8"/>
  </w:num>
  <w:num w:numId="25">
    <w:abstractNumId w:val="16"/>
  </w:num>
  <w:num w:numId="26">
    <w:abstractNumId w:val="4"/>
  </w:num>
  <w:num w:numId="27">
    <w:abstractNumId w:val="11"/>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71681"/>
  </w:hdrShapeDefaults>
  <w:footnotePr>
    <w:numRestart w:val="eachSect"/>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80D"/>
    <w:rsid w:val="0000033A"/>
    <w:rsid w:val="00006B21"/>
    <w:rsid w:val="00007448"/>
    <w:rsid w:val="00011FE4"/>
    <w:rsid w:val="00013672"/>
    <w:rsid w:val="00013755"/>
    <w:rsid w:val="000152D8"/>
    <w:rsid w:val="00016F0B"/>
    <w:rsid w:val="000179A6"/>
    <w:rsid w:val="00017FFC"/>
    <w:rsid w:val="000229A4"/>
    <w:rsid w:val="000239F7"/>
    <w:rsid w:val="00023AF1"/>
    <w:rsid w:val="00026759"/>
    <w:rsid w:val="000278A3"/>
    <w:rsid w:val="000321FF"/>
    <w:rsid w:val="00035693"/>
    <w:rsid w:val="0004075C"/>
    <w:rsid w:val="00041C36"/>
    <w:rsid w:val="00044486"/>
    <w:rsid w:val="00045000"/>
    <w:rsid w:val="000465CD"/>
    <w:rsid w:val="000473F9"/>
    <w:rsid w:val="00050704"/>
    <w:rsid w:val="000513E0"/>
    <w:rsid w:val="00051577"/>
    <w:rsid w:val="00051712"/>
    <w:rsid w:val="00051E8B"/>
    <w:rsid w:val="000525FA"/>
    <w:rsid w:val="00053553"/>
    <w:rsid w:val="00053E81"/>
    <w:rsid w:val="00054B32"/>
    <w:rsid w:val="00055FD4"/>
    <w:rsid w:val="0005769D"/>
    <w:rsid w:val="00057966"/>
    <w:rsid w:val="00060ED5"/>
    <w:rsid w:val="000611C1"/>
    <w:rsid w:val="00062C1A"/>
    <w:rsid w:val="0006382A"/>
    <w:rsid w:val="000648C7"/>
    <w:rsid w:val="000655A0"/>
    <w:rsid w:val="00067316"/>
    <w:rsid w:val="000678D6"/>
    <w:rsid w:val="00067FC8"/>
    <w:rsid w:val="00073C1B"/>
    <w:rsid w:val="00075202"/>
    <w:rsid w:val="00076CC9"/>
    <w:rsid w:val="00082A8F"/>
    <w:rsid w:val="00082B56"/>
    <w:rsid w:val="000836C3"/>
    <w:rsid w:val="00084096"/>
    <w:rsid w:val="000847E7"/>
    <w:rsid w:val="000849F4"/>
    <w:rsid w:val="00087A4B"/>
    <w:rsid w:val="000907F5"/>
    <w:rsid w:val="000919ED"/>
    <w:rsid w:val="00093D0C"/>
    <w:rsid w:val="000956D6"/>
    <w:rsid w:val="000A0355"/>
    <w:rsid w:val="000A04B2"/>
    <w:rsid w:val="000A059C"/>
    <w:rsid w:val="000A0DB6"/>
    <w:rsid w:val="000A2490"/>
    <w:rsid w:val="000A2879"/>
    <w:rsid w:val="000A42A4"/>
    <w:rsid w:val="000A56ED"/>
    <w:rsid w:val="000A65BA"/>
    <w:rsid w:val="000A6C2E"/>
    <w:rsid w:val="000B1328"/>
    <w:rsid w:val="000B155B"/>
    <w:rsid w:val="000B1F4C"/>
    <w:rsid w:val="000B33E0"/>
    <w:rsid w:val="000B4E73"/>
    <w:rsid w:val="000B535B"/>
    <w:rsid w:val="000B5560"/>
    <w:rsid w:val="000B6760"/>
    <w:rsid w:val="000C2DB4"/>
    <w:rsid w:val="000C3313"/>
    <w:rsid w:val="000C644B"/>
    <w:rsid w:val="000C6926"/>
    <w:rsid w:val="000D014D"/>
    <w:rsid w:val="000D43BA"/>
    <w:rsid w:val="000D6774"/>
    <w:rsid w:val="000E0E6E"/>
    <w:rsid w:val="000E3C89"/>
    <w:rsid w:val="000E4567"/>
    <w:rsid w:val="000E5A56"/>
    <w:rsid w:val="000F03E7"/>
    <w:rsid w:val="000F17C9"/>
    <w:rsid w:val="000F27C2"/>
    <w:rsid w:val="000F2D94"/>
    <w:rsid w:val="000F3863"/>
    <w:rsid w:val="000F4D2A"/>
    <w:rsid w:val="000F5EC7"/>
    <w:rsid w:val="000F7102"/>
    <w:rsid w:val="000F7607"/>
    <w:rsid w:val="000F77B6"/>
    <w:rsid w:val="0010128A"/>
    <w:rsid w:val="0010271C"/>
    <w:rsid w:val="00104F3E"/>
    <w:rsid w:val="0010546B"/>
    <w:rsid w:val="00107A19"/>
    <w:rsid w:val="00107D01"/>
    <w:rsid w:val="00110754"/>
    <w:rsid w:val="001112FD"/>
    <w:rsid w:val="00113A63"/>
    <w:rsid w:val="00115A91"/>
    <w:rsid w:val="00115F34"/>
    <w:rsid w:val="00116D2E"/>
    <w:rsid w:val="00117ABA"/>
    <w:rsid w:val="00117B0A"/>
    <w:rsid w:val="00117B40"/>
    <w:rsid w:val="00117C5F"/>
    <w:rsid w:val="00120C6C"/>
    <w:rsid w:val="00121C14"/>
    <w:rsid w:val="0012213D"/>
    <w:rsid w:val="0013057B"/>
    <w:rsid w:val="00130C40"/>
    <w:rsid w:val="00130DEF"/>
    <w:rsid w:val="00131799"/>
    <w:rsid w:val="0013298D"/>
    <w:rsid w:val="00132F16"/>
    <w:rsid w:val="00133A63"/>
    <w:rsid w:val="0013414B"/>
    <w:rsid w:val="00134678"/>
    <w:rsid w:val="00136BE3"/>
    <w:rsid w:val="001373DE"/>
    <w:rsid w:val="00137CCB"/>
    <w:rsid w:val="00137EFE"/>
    <w:rsid w:val="00140DCC"/>
    <w:rsid w:val="00143654"/>
    <w:rsid w:val="0014386B"/>
    <w:rsid w:val="001522DA"/>
    <w:rsid w:val="00152A95"/>
    <w:rsid w:val="00153EA7"/>
    <w:rsid w:val="00153EBA"/>
    <w:rsid w:val="00162788"/>
    <w:rsid w:val="00163414"/>
    <w:rsid w:val="00163555"/>
    <w:rsid w:val="0016370A"/>
    <w:rsid w:val="00164079"/>
    <w:rsid w:val="001646E7"/>
    <w:rsid w:val="00166960"/>
    <w:rsid w:val="00166B63"/>
    <w:rsid w:val="00167E3A"/>
    <w:rsid w:val="0017239F"/>
    <w:rsid w:val="001727E9"/>
    <w:rsid w:val="0017431D"/>
    <w:rsid w:val="001753D7"/>
    <w:rsid w:val="00180675"/>
    <w:rsid w:val="00180DC5"/>
    <w:rsid w:val="00181CB0"/>
    <w:rsid w:val="0018248F"/>
    <w:rsid w:val="00182B21"/>
    <w:rsid w:val="00184EB3"/>
    <w:rsid w:val="00185B8C"/>
    <w:rsid w:val="001860EF"/>
    <w:rsid w:val="001867D5"/>
    <w:rsid w:val="00186CAE"/>
    <w:rsid w:val="00187089"/>
    <w:rsid w:val="0019286A"/>
    <w:rsid w:val="00192B22"/>
    <w:rsid w:val="0019392E"/>
    <w:rsid w:val="00193C74"/>
    <w:rsid w:val="00194206"/>
    <w:rsid w:val="0019793B"/>
    <w:rsid w:val="001A0363"/>
    <w:rsid w:val="001A0F86"/>
    <w:rsid w:val="001A1911"/>
    <w:rsid w:val="001A3E3F"/>
    <w:rsid w:val="001A5354"/>
    <w:rsid w:val="001A73C5"/>
    <w:rsid w:val="001A78C1"/>
    <w:rsid w:val="001A794D"/>
    <w:rsid w:val="001B089C"/>
    <w:rsid w:val="001B21EC"/>
    <w:rsid w:val="001B38A3"/>
    <w:rsid w:val="001B4324"/>
    <w:rsid w:val="001B7542"/>
    <w:rsid w:val="001C2E2B"/>
    <w:rsid w:val="001C7CE1"/>
    <w:rsid w:val="001D0A88"/>
    <w:rsid w:val="001D0E4B"/>
    <w:rsid w:val="001D1DF0"/>
    <w:rsid w:val="001D63CD"/>
    <w:rsid w:val="001D76F2"/>
    <w:rsid w:val="001E019F"/>
    <w:rsid w:val="001E1EEF"/>
    <w:rsid w:val="001F06A5"/>
    <w:rsid w:val="001F2AD4"/>
    <w:rsid w:val="001F2B0C"/>
    <w:rsid w:val="00200AD6"/>
    <w:rsid w:val="00202089"/>
    <w:rsid w:val="00202A42"/>
    <w:rsid w:val="00204DC1"/>
    <w:rsid w:val="00206DDD"/>
    <w:rsid w:val="002102FC"/>
    <w:rsid w:val="002114D3"/>
    <w:rsid w:val="00211518"/>
    <w:rsid w:val="00212A19"/>
    <w:rsid w:val="0021502E"/>
    <w:rsid w:val="002152CB"/>
    <w:rsid w:val="00217171"/>
    <w:rsid w:val="00220570"/>
    <w:rsid w:val="002232EF"/>
    <w:rsid w:val="00223466"/>
    <w:rsid w:val="002238F0"/>
    <w:rsid w:val="002255DA"/>
    <w:rsid w:val="002266AB"/>
    <w:rsid w:val="00227ED5"/>
    <w:rsid w:val="002304A2"/>
    <w:rsid w:val="002309A2"/>
    <w:rsid w:val="00230B08"/>
    <w:rsid w:val="00231BA6"/>
    <w:rsid w:val="002338D2"/>
    <w:rsid w:val="002346EE"/>
    <w:rsid w:val="00234763"/>
    <w:rsid w:val="00234B81"/>
    <w:rsid w:val="00236929"/>
    <w:rsid w:val="00237026"/>
    <w:rsid w:val="0024101A"/>
    <w:rsid w:val="00241209"/>
    <w:rsid w:val="00242EC7"/>
    <w:rsid w:val="002431BE"/>
    <w:rsid w:val="00244368"/>
    <w:rsid w:val="002449BA"/>
    <w:rsid w:val="00246A9A"/>
    <w:rsid w:val="00246DAA"/>
    <w:rsid w:val="00251056"/>
    <w:rsid w:val="002515AC"/>
    <w:rsid w:val="00251F88"/>
    <w:rsid w:val="0025233A"/>
    <w:rsid w:val="002529DB"/>
    <w:rsid w:val="00254010"/>
    <w:rsid w:val="00256CCA"/>
    <w:rsid w:val="00257338"/>
    <w:rsid w:val="00260EE7"/>
    <w:rsid w:val="0026189C"/>
    <w:rsid w:val="002619C9"/>
    <w:rsid w:val="00262C5F"/>
    <w:rsid w:val="00265293"/>
    <w:rsid w:val="0026664D"/>
    <w:rsid w:val="0027059B"/>
    <w:rsid w:val="00271216"/>
    <w:rsid w:val="0027270F"/>
    <w:rsid w:val="00273869"/>
    <w:rsid w:val="00273D40"/>
    <w:rsid w:val="00273DFE"/>
    <w:rsid w:val="00273FD7"/>
    <w:rsid w:val="00277F86"/>
    <w:rsid w:val="00280139"/>
    <w:rsid w:val="0028039C"/>
    <w:rsid w:val="00280BED"/>
    <w:rsid w:val="0028202B"/>
    <w:rsid w:val="00285482"/>
    <w:rsid w:val="0028557F"/>
    <w:rsid w:val="00285782"/>
    <w:rsid w:val="00287E33"/>
    <w:rsid w:val="00287F3B"/>
    <w:rsid w:val="00290BDA"/>
    <w:rsid w:val="00291FDE"/>
    <w:rsid w:val="00294494"/>
    <w:rsid w:val="002951F1"/>
    <w:rsid w:val="002A0DC5"/>
    <w:rsid w:val="002A2A26"/>
    <w:rsid w:val="002A43D6"/>
    <w:rsid w:val="002A67F0"/>
    <w:rsid w:val="002B492D"/>
    <w:rsid w:val="002B4E02"/>
    <w:rsid w:val="002B6359"/>
    <w:rsid w:val="002B6E7A"/>
    <w:rsid w:val="002B6F6D"/>
    <w:rsid w:val="002C0C21"/>
    <w:rsid w:val="002C4807"/>
    <w:rsid w:val="002C72CD"/>
    <w:rsid w:val="002C7B38"/>
    <w:rsid w:val="002D19A9"/>
    <w:rsid w:val="002D3B89"/>
    <w:rsid w:val="002D3F1D"/>
    <w:rsid w:val="002D40D7"/>
    <w:rsid w:val="002E124B"/>
    <w:rsid w:val="002E2983"/>
    <w:rsid w:val="002E35BE"/>
    <w:rsid w:val="002E3CD4"/>
    <w:rsid w:val="002E4AEA"/>
    <w:rsid w:val="002E6BE0"/>
    <w:rsid w:val="002E7484"/>
    <w:rsid w:val="002F038E"/>
    <w:rsid w:val="002F3154"/>
    <w:rsid w:val="002F4FD4"/>
    <w:rsid w:val="003013C0"/>
    <w:rsid w:val="003036B9"/>
    <w:rsid w:val="00303D65"/>
    <w:rsid w:val="00303DF5"/>
    <w:rsid w:val="00306013"/>
    <w:rsid w:val="0030733B"/>
    <w:rsid w:val="003100AE"/>
    <w:rsid w:val="0031185F"/>
    <w:rsid w:val="003131EB"/>
    <w:rsid w:val="0031374F"/>
    <w:rsid w:val="00315106"/>
    <w:rsid w:val="0031575D"/>
    <w:rsid w:val="00317170"/>
    <w:rsid w:val="00322913"/>
    <w:rsid w:val="00323F43"/>
    <w:rsid w:val="00331500"/>
    <w:rsid w:val="003318A8"/>
    <w:rsid w:val="00334826"/>
    <w:rsid w:val="00336354"/>
    <w:rsid w:val="003366D8"/>
    <w:rsid w:val="003402C7"/>
    <w:rsid w:val="003411B8"/>
    <w:rsid w:val="00344A25"/>
    <w:rsid w:val="00345FF0"/>
    <w:rsid w:val="0034676E"/>
    <w:rsid w:val="00346975"/>
    <w:rsid w:val="00346C53"/>
    <w:rsid w:val="00347835"/>
    <w:rsid w:val="00350275"/>
    <w:rsid w:val="00351979"/>
    <w:rsid w:val="00352BBE"/>
    <w:rsid w:val="00353433"/>
    <w:rsid w:val="003555FE"/>
    <w:rsid w:val="0036164E"/>
    <w:rsid w:val="003619DE"/>
    <w:rsid w:val="00361E3E"/>
    <w:rsid w:val="00366528"/>
    <w:rsid w:val="00367742"/>
    <w:rsid w:val="00367E46"/>
    <w:rsid w:val="00370691"/>
    <w:rsid w:val="00373231"/>
    <w:rsid w:val="00373E4F"/>
    <w:rsid w:val="003752CD"/>
    <w:rsid w:val="00375610"/>
    <w:rsid w:val="003758E5"/>
    <w:rsid w:val="003765EB"/>
    <w:rsid w:val="00377936"/>
    <w:rsid w:val="00380B57"/>
    <w:rsid w:val="00381C75"/>
    <w:rsid w:val="0038589B"/>
    <w:rsid w:val="003873CB"/>
    <w:rsid w:val="00390345"/>
    <w:rsid w:val="00390A3E"/>
    <w:rsid w:val="00390A4D"/>
    <w:rsid w:val="00390DE6"/>
    <w:rsid w:val="0039330B"/>
    <w:rsid w:val="00393491"/>
    <w:rsid w:val="003934BF"/>
    <w:rsid w:val="00396770"/>
    <w:rsid w:val="00397478"/>
    <w:rsid w:val="00397770"/>
    <w:rsid w:val="003A07B2"/>
    <w:rsid w:val="003A0BF5"/>
    <w:rsid w:val="003A0C8C"/>
    <w:rsid w:val="003A0E04"/>
    <w:rsid w:val="003A176B"/>
    <w:rsid w:val="003A43B5"/>
    <w:rsid w:val="003B06CB"/>
    <w:rsid w:val="003B1AF5"/>
    <w:rsid w:val="003B254C"/>
    <w:rsid w:val="003B31B2"/>
    <w:rsid w:val="003B35DE"/>
    <w:rsid w:val="003B3EE9"/>
    <w:rsid w:val="003B4F2A"/>
    <w:rsid w:val="003B4FE6"/>
    <w:rsid w:val="003B7497"/>
    <w:rsid w:val="003C2894"/>
    <w:rsid w:val="003C28B4"/>
    <w:rsid w:val="003C2C35"/>
    <w:rsid w:val="003C3D5E"/>
    <w:rsid w:val="003C6D80"/>
    <w:rsid w:val="003C6F47"/>
    <w:rsid w:val="003C7197"/>
    <w:rsid w:val="003C7C4E"/>
    <w:rsid w:val="003D03FD"/>
    <w:rsid w:val="003D0B52"/>
    <w:rsid w:val="003D5387"/>
    <w:rsid w:val="003D5855"/>
    <w:rsid w:val="003D7AEB"/>
    <w:rsid w:val="003E2177"/>
    <w:rsid w:val="003E276D"/>
    <w:rsid w:val="003E29F5"/>
    <w:rsid w:val="003E5D34"/>
    <w:rsid w:val="003F019E"/>
    <w:rsid w:val="003F0F38"/>
    <w:rsid w:val="003F1010"/>
    <w:rsid w:val="003F33B7"/>
    <w:rsid w:val="003F4225"/>
    <w:rsid w:val="003F6141"/>
    <w:rsid w:val="003F64ED"/>
    <w:rsid w:val="003F700C"/>
    <w:rsid w:val="004001F2"/>
    <w:rsid w:val="00401205"/>
    <w:rsid w:val="00401307"/>
    <w:rsid w:val="00401D10"/>
    <w:rsid w:val="0040264D"/>
    <w:rsid w:val="00402764"/>
    <w:rsid w:val="004029AC"/>
    <w:rsid w:val="00402B3A"/>
    <w:rsid w:val="00403832"/>
    <w:rsid w:val="00406A4F"/>
    <w:rsid w:val="00406BD7"/>
    <w:rsid w:val="00406EDF"/>
    <w:rsid w:val="00412AD3"/>
    <w:rsid w:val="004140E4"/>
    <w:rsid w:val="004162A2"/>
    <w:rsid w:val="00416BE3"/>
    <w:rsid w:val="0041714C"/>
    <w:rsid w:val="0043048A"/>
    <w:rsid w:val="00431933"/>
    <w:rsid w:val="004327D1"/>
    <w:rsid w:val="00434862"/>
    <w:rsid w:val="00434FED"/>
    <w:rsid w:val="00435282"/>
    <w:rsid w:val="00435F2F"/>
    <w:rsid w:val="00436FF7"/>
    <w:rsid w:val="00437DA8"/>
    <w:rsid w:val="0044052F"/>
    <w:rsid w:val="00444F0B"/>
    <w:rsid w:val="00445B44"/>
    <w:rsid w:val="0044621A"/>
    <w:rsid w:val="00446E58"/>
    <w:rsid w:val="00447F51"/>
    <w:rsid w:val="00450DD7"/>
    <w:rsid w:val="00450FE0"/>
    <w:rsid w:val="00451A2A"/>
    <w:rsid w:val="00452660"/>
    <w:rsid w:val="0045345A"/>
    <w:rsid w:val="004548AB"/>
    <w:rsid w:val="0045704D"/>
    <w:rsid w:val="00457583"/>
    <w:rsid w:val="004609B8"/>
    <w:rsid w:val="00463D62"/>
    <w:rsid w:val="00466D8B"/>
    <w:rsid w:val="00467CED"/>
    <w:rsid w:val="00470112"/>
    <w:rsid w:val="00473C33"/>
    <w:rsid w:val="00473FE5"/>
    <w:rsid w:val="0047407B"/>
    <w:rsid w:val="004741E5"/>
    <w:rsid w:val="004744FC"/>
    <w:rsid w:val="00474E8F"/>
    <w:rsid w:val="004758D0"/>
    <w:rsid w:val="0047612B"/>
    <w:rsid w:val="00476A89"/>
    <w:rsid w:val="00477329"/>
    <w:rsid w:val="00477A23"/>
    <w:rsid w:val="0048291F"/>
    <w:rsid w:val="00483C66"/>
    <w:rsid w:val="00485C19"/>
    <w:rsid w:val="004869B6"/>
    <w:rsid w:val="00486FB3"/>
    <w:rsid w:val="0049097D"/>
    <w:rsid w:val="00491F3B"/>
    <w:rsid w:val="0049304B"/>
    <w:rsid w:val="004938BA"/>
    <w:rsid w:val="00493B0A"/>
    <w:rsid w:val="00495389"/>
    <w:rsid w:val="0049665D"/>
    <w:rsid w:val="004A00E5"/>
    <w:rsid w:val="004A0B46"/>
    <w:rsid w:val="004A1DF1"/>
    <w:rsid w:val="004A5EDE"/>
    <w:rsid w:val="004A6543"/>
    <w:rsid w:val="004B19ED"/>
    <w:rsid w:val="004B2A82"/>
    <w:rsid w:val="004B4941"/>
    <w:rsid w:val="004B496E"/>
    <w:rsid w:val="004C2780"/>
    <w:rsid w:val="004C3F25"/>
    <w:rsid w:val="004C4071"/>
    <w:rsid w:val="004C40C4"/>
    <w:rsid w:val="004D0FBE"/>
    <w:rsid w:val="004D13DC"/>
    <w:rsid w:val="004D20C9"/>
    <w:rsid w:val="004D2673"/>
    <w:rsid w:val="004D461D"/>
    <w:rsid w:val="004D7012"/>
    <w:rsid w:val="004E03B9"/>
    <w:rsid w:val="004E37F1"/>
    <w:rsid w:val="004E5C33"/>
    <w:rsid w:val="004F26C8"/>
    <w:rsid w:val="004F3F58"/>
    <w:rsid w:val="004F3F6E"/>
    <w:rsid w:val="004F6991"/>
    <w:rsid w:val="004F7FE3"/>
    <w:rsid w:val="00500172"/>
    <w:rsid w:val="00500407"/>
    <w:rsid w:val="00501801"/>
    <w:rsid w:val="005020A2"/>
    <w:rsid w:val="00502561"/>
    <w:rsid w:val="005038E4"/>
    <w:rsid w:val="00504496"/>
    <w:rsid w:val="00505B3B"/>
    <w:rsid w:val="00507883"/>
    <w:rsid w:val="00513BFC"/>
    <w:rsid w:val="00513F77"/>
    <w:rsid w:val="00516CD6"/>
    <w:rsid w:val="00517209"/>
    <w:rsid w:val="005209AA"/>
    <w:rsid w:val="00522398"/>
    <w:rsid w:val="00522FEA"/>
    <w:rsid w:val="005234B9"/>
    <w:rsid w:val="0052513D"/>
    <w:rsid w:val="00531FC7"/>
    <w:rsid w:val="005326E3"/>
    <w:rsid w:val="00532CAF"/>
    <w:rsid w:val="00532DFA"/>
    <w:rsid w:val="00533C11"/>
    <w:rsid w:val="00535293"/>
    <w:rsid w:val="005358E0"/>
    <w:rsid w:val="00540499"/>
    <w:rsid w:val="00541183"/>
    <w:rsid w:val="005425DF"/>
    <w:rsid w:val="005444E2"/>
    <w:rsid w:val="00545BA9"/>
    <w:rsid w:val="00547951"/>
    <w:rsid w:val="0055245F"/>
    <w:rsid w:val="00553C56"/>
    <w:rsid w:val="005556B8"/>
    <w:rsid w:val="00555D48"/>
    <w:rsid w:val="00556830"/>
    <w:rsid w:val="005569EB"/>
    <w:rsid w:val="005577F0"/>
    <w:rsid w:val="00557E1E"/>
    <w:rsid w:val="00560976"/>
    <w:rsid w:val="00560EA3"/>
    <w:rsid w:val="00561583"/>
    <w:rsid w:val="005635F9"/>
    <w:rsid w:val="005639E0"/>
    <w:rsid w:val="00564571"/>
    <w:rsid w:val="005648DA"/>
    <w:rsid w:val="00564AC6"/>
    <w:rsid w:val="00564F6A"/>
    <w:rsid w:val="00565EA0"/>
    <w:rsid w:val="005705C8"/>
    <w:rsid w:val="00571665"/>
    <w:rsid w:val="00573AC6"/>
    <w:rsid w:val="005747C4"/>
    <w:rsid w:val="0057548E"/>
    <w:rsid w:val="0058643F"/>
    <w:rsid w:val="00590699"/>
    <w:rsid w:val="00592B93"/>
    <w:rsid w:val="00594187"/>
    <w:rsid w:val="00594B37"/>
    <w:rsid w:val="005952D9"/>
    <w:rsid w:val="0059561B"/>
    <w:rsid w:val="0059617E"/>
    <w:rsid w:val="00597C34"/>
    <w:rsid w:val="005A091A"/>
    <w:rsid w:val="005A0D57"/>
    <w:rsid w:val="005A1CAB"/>
    <w:rsid w:val="005A2F1F"/>
    <w:rsid w:val="005A300F"/>
    <w:rsid w:val="005A32D8"/>
    <w:rsid w:val="005A481D"/>
    <w:rsid w:val="005A7BD3"/>
    <w:rsid w:val="005B1083"/>
    <w:rsid w:val="005B1504"/>
    <w:rsid w:val="005B1A8B"/>
    <w:rsid w:val="005B29BF"/>
    <w:rsid w:val="005B3077"/>
    <w:rsid w:val="005B3C75"/>
    <w:rsid w:val="005B568F"/>
    <w:rsid w:val="005B5D27"/>
    <w:rsid w:val="005C0CBB"/>
    <w:rsid w:val="005C1154"/>
    <w:rsid w:val="005C132E"/>
    <w:rsid w:val="005C1864"/>
    <w:rsid w:val="005C2826"/>
    <w:rsid w:val="005C353D"/>
    <w:rsid w:val="005C5BF8"/>
    <w:rsid w:val="005C68BA"/>
    <w:rsid w:val="005C6930"/>
    <w:rsid w:val="005C7A20"/>
    <w:rsid w:val="005D0706"/>
    <w:rsid w:val="005D2020"/>
    <w:rsid w:val="005D25DF"/>
    <w:rsid w:val="005D2EF2"/>
    <w:rsid w:val="005D3146"/>
    <w:rsid w:val="005D6561"/>
    <w:rsid w:val="005D6A3F"/>
    <w:rsid w:val="005D796D"/>
    <w:rsid w:val="005E1A04"/>
    <w:rsid w:val="005E36DA"/>
    <w:rsid w:val="005E402D"/>
    <w:rsid w:val="005E413B"/>
    <w:rsid w:val="005E4F59"/>
    <w:rsid w:val="005E50DA"/>
    <w:rsid w:val="005E7641"/>
    <w:rsid w:val="005F0E6B"/>
    <w:rsid w:val="005F1142"/>
    <w:rsid w:val="005F369E"/>
    <w:rsid w:val="005F3C49"/>
    <w:rsid w:val="005F4E20"/>
    <w:rsid w:val="005F5C1C"/>
    <w:rsid w:val="005F6CCD"/>
    <w:rsid w:val="005F7C4E"/>
    <w:rsid w:val="006003C3"/>
    <w:rsid w:val="0060066C"/>
    <w:rsid w:val="00600B77"/>
    <w:rsid w:val="00600D00"/>
    <w:rsid w:val="006018F2"/>
    <w:rsid w:val="00601E30"/>
    <w:rsid w:val="00604DAC"/>
    <w:rsid w:val="00606AA5"/>
    <w:rsid w:val="00607174"/>
    <w:rsid w:val="006120A9"/>
    <w:rsid w:val="00612D43"/>
    <w:rsid w:val="006139C6"/>
    <w:rsid w:val="00614DD3"/>
    <w:rsid w:val="00616D3A"/>
    <w:rsid w:val="00620394"/>
    <w:rsid w:val="0062148A"/>
    <w:rsid w:val="006226CE"/>
    <w:rsid w:val="0062347F"/>
    <w:rsid w:val="00623726"/>
    <w:rsid w:val="00623E65"/>
    <w:rsid w:val="00626C8F"/>
    <w:rsid w:val="00626EA7"/>
    <w:rsid w:val="006272AD"/>
    <w:rsid w:val="00630CE2"/>
    <w:rsid w:val="00633041"/>
    <w:rsid w:val="00634BA3"/>
    <w:rsid w:val="00636221"/>
    <w:rsid w:val="006368B3"/>
    <w:rsid w:val="00637457"/>
    <w:rsid w:val="00637B0C"/>
    <w:rsid w:val="00642AC2"/>
    <w:rsid w:val="00646CBD"/>
    <w:rsid w:val="00651FA4"/>
    <w:rsid w:val="0065351B"/>
    <w:rsid w:val="00653609"/>
    <w:rsid w:val="006558AA"/>
    <w:rsid w:val="00656EC6"/>
    <w:rsid w:val="006604A0"/>
    <w:rsid w:val="006615EB"/>
    <w:rsid w:val="00661693"/>
    <w:rsid w:val="006619D1"/>
    <w:rsid w:val="00662F5A"/>
    <w:rsid w:val="00662F88"/>
    <w:rsid w:val="00665672"/>
    <w:rsid w:val="00666FD8"/>
    <w:rsid w:val="00667F53"/>
    <w:rsid w:val="00671FB7"/>
    <w:rsid w:val="00674E39"/>
    <w:rsid w:val="00677499"/>
    <w:rsid w:val="00677B95"/>
    <w:rsid w:val="00681E08"/>
    <w:rsid w:val="006847E3"/>
    <w:rsid w:val="00684F31"/>
    <w:rsid w:val="006862BF"/>
    <w:rsid w:val="00694304"/>
    <w:rsid w:val="00696774"/>
    <w:rsid w:val="006A0B8A"/>
    <w:rsid w:val="006A1823"/>
    <w:rsid w:val="006A252C"/>
    <w:rsid w:val="006A4991"/>
    <w:rsid w:val="006A5C92"/>
    <w:rsid w:val="006A64DD"/>
    <w:rsid w:val="006A6790"/>
    <w:rsid w:val="006A6E6D"/>
    <w:rsid w:val="006B0493"/>
    <w:rsid w:val="006B14C6"/>
    <w:rsid w:val="006B2836"/>
    <w:rsid w:val="006B2A83"/>
    <w:rsid w:val="006B2E33"/>
    <w:rsid w:val="006B3123"/>
    <w:rsid w:val="006B31AD"/>
    <w:rsid w:val="006B53AD"/>
    <w:rsid w:val="006B5C68"/>
    <w:rsid w:val="006B60F9"/>
    <w:rsid w:val="006B68D3"/>
    <w:rsid w:val="006B7CC4"/>
    <w:rsid w:val="006B7CE1"/>
    <w:rsid w:val="006C0214"/>
    <w:rsid w:val="006C0984"/>
    <w:rsid w:val="006C13D6"/>
    <w:rsid w:val="006C2651"/>
    <w:rsid w:val="006C27FB"/>
    <w:rsid w:val="006C2E34"/>
    <w:rsid w:val="006D3096"/>
    <w:rsid w:val="006D35BA"/>
    <w:rsid w:val="006D3C7B"/>
    <w:rsid w:val="006D5885"/>
    <w:rsid w:val="006E1D33"/>
    <w:rsid w:val="006E225C"/>
    <w:rsid w:val="006E270A"/>
    <w:rsid w:val="006E34B0"/>
    <w:rsid w:val="006E39DC"/>
    <w:rsid w:val="006E446B"/>
    <w:rsid w:val="006E45E6"/>
    <w:rsid w:val="006E5005"/>
    <w:rsid w:val="006E56B4"/>
    <w:rsid w:val="006E5E86"/>
    <w:rsid w:val="006E61FA"/>
    <w:rsid w:val="006E6594"/>
    <w:rsid w:val="006E6D36"/>
    <w:rsid w:val="006E6F8F"/>
    <w:rsid w:val="007004DE"/>
    <w:rsid w:val="00702C9C"/>
    <w:rsid w:val="00702EFB"/>
    <w:rsid w:val="00703298"/>
    <w:rsid w:val="00703AAE"/>
    <w:rsid w:val="00703D98"/>
    <w:rsid w:val="00704A39"/>
    <w:rsid w:val="0070735E"/>
    <w:rsid w:val="00710135"/>
    <w:rsid w:val="007109FD"/>
    <w:rsid w:val="00711DA1"/>
    <w:rsid w:val="00712597"/>
    <w:rsid w:val="0071367D"/>
    <w:rsid w:val="007144B0"/>
    <w:rsid w:val="00714FD8"/>
    <w:rsid w:val="00715118"/>
    <w:rsid w:val="007179EF"/>
    <w:rsid w:val="0072043B"/>
    <w:rsid w:val="0072044B"/>
    <w:rsid w:val="00720CB4"/>
    <w:rsid w:val="00721243"/>
    <w:rsid w:val="00723E56"/>
    <w:rsid w:val="00723FA2"/>
    <w:rsid w:val="00724B53"/>
    <w:rsid w:val="007250C0"/>
    <w:rsid w:val="00725716"/>
    <w:rsid w:val="007264F5"/>
    <w:rsid w:val="00726B83"/>
    <w:rsid w:val="00727D88"/>
    <w:rsid w:val="007308A5"/>
    <w:rsid w:val="0073215E"/>
    <w:rsid w:val="0073454C"/>
    <w:rsid w:val="00740BC2"/>
    <w:rsid w:val="00740D85"/>
    <w:rsid w:val="00740E2E"/>
    <w:rsid w:val="00746D80"/>
    <w:rsid w:val="00747135"/>
    <w:rsid w:val="007501F1"/>
    <w:rsid w:val="00750E8E"/>
    <w:rsid w:val="00751370"/>
    <w:rsid w:val="00753740"/>
    <w:rsid w:val="00754CE2"/>
    <w:rsid w:val="007555DE"/>
    <w:rsid w:val="0075791D"/>
    <w:rsid w:val="00760612"/>
    <w:rsid w:val="00761413"/>
    <w:rsid w:val="0076233C"/>
    <w:rsid w:val="00763AF1"/>
    <w:rsid w:val="00764DD6"/>
    <w:rsid w:val="007650DC"/>
    <w:rsid w:val="00766133"/>
    <w:rsid w:val="00766A8A"/>
    <w:rsid w:val="007673D3"/>
    <w:rsid w:val="0076797D"/>
    <w:rsid w:val="00770D24"/>
    <w:rsid w:val="007713C6"/>
    <w:rsid w:val="00772C4E"/>
    <w:rsid w:val="007732D7"/>
    <w:rsid w:val="00774D7E"/>
    <w:rsid w:val="007777E9"/>
    <w:rsid w:val="00777871"/>
    <w:rsid w:val="00783A96"/>
    <w:rsid w:val="00784B0C"/>
    <w:rsid w:val="0078522E"/>
    <w:rsid w:val="0078566E"/>
    <w:rsid w:val="0078646B"/>
    <w:rsid w:val="007901D6"/>
    <w:rsid w:val="0079030D"/>
    <w:rsid w:val="00791395"/>
    <w:rsid w:val="00791A49"/>
    <w:rsid w:val="00793435"/>
    <w:rsid w:val="0079428D"/>
    <w:rsid w:val="0079511E"/>
    <w:rsid w:val="007951F3"/>
    <w:rsid w:val="0079566D"/>
    <w:rsid w:val="00796A02"/>
    <w:rsid w:val="00796A2B"/>
    <w:rsid w:val="00796F08"/>
    <w:rsid w:val="00797C19"/>
    <w:rsid w:val="007A0400"/>
    <w:rsid w:val="007A09B6"/>
    <w:rsid w:val="007A3DAB"/>
    <w:rsid w:val="007B33DB"/>
    <w:rsid w:val="007B4D54"/>
    <w:rsid w:val="007B6C57"/>
    <w:rsid w:val="007B7E39"/>
    <w:rsid w:val="007C0095"/>
    <w:rsid w:val="007C061C"/>
    <w:rsid w:val="007C2745"/>
    <w:rsid w:val="007C2806"/>
    <w:rsid w:val="007C5E3A"/>
    <w:rsid w:val="007C76BB"/>
    <w:rsid w:val="007D0BE1"/>
    <w:rsid w:val="007D1099"/>
    <w:rsid w:val="007D32C2"/>
    <w:rsid w:val="007D560D"/>
    <w:rsid w:val="007E19C3"/>
    <w:rsid w:val="007E2C3C"/>
    <w:rsid w:val="007E2E10"/>
    <w:rsid w:val="007E377E"/>
    <w:rsid w:val="007E418A"/>
    <w:rsid w:val="007E460C"/>
    <w:rsid w:val="007F12FD"/>
    <w:rsid w:val="007F21D1"/>
    <w:rsid w:val="007F34C2"/>
    <w:rsid w:val="007F3E09"/>
    <w:rsid w:val="007F5DAB"/>
    <w:rsid w:val="007F61F3"/>
    <w:rsid w:val="007F65BD"/>
    <w:rsid w:val="00801006"/>
    <w:rsid w:val="008013B4"/>
    <w:rsid w:val="008015A3"/>
    <w:rsid w:val="0080720C"/>
    <w:rsid w:val="00812A0D"/>
    <w:rsid w:val="0081395F"/>
    <w:rsid w:val="008143E7"/>
    <w:rsid w:val="00814B5F"/>
    <w:rsid w:val="00814ED7"/>
    <w:rsid w:val="00815F32"/>
    <w:rsid w:val="0081623A"/>
    <w:rsid w:val="00816386"/>
    <w:rsid w:val="008172A7"/>
    <w:rsid w:val="008216DC"/>
    <w:rsid w:val="00821FDB"/>
    <w:rsid w:val="00825EFC"/>
    <w:rsid w:val="008271B5"/>
    <w:rsid w:val="008353E8"/>
    <w:rsid w:val="00836581"/>
    <w:rsid w:val="00836659"/>
    <w:rsid w:val="00836C3E"/>
    <w:rsid w:val="00844C02"/>
    <w:rsid w:val="008457DF"/>
    <w:rsid w:val="00846769"/>
    <w:rsid w:val="00846887"/>
    <w:rsid w:val="00846F24"/>
    <w:rsid w:val="00850710"/>
    <w:rsid w:val="0085180D"/>
    <w:rsid w:val="00851B0E"/>
    <w:rsid w:val="00852D80"/>
    <w:rsid w:val="00853072"/>
    <w:rsid w:val="008531C1"/>
    <w:rsid w:val="008534A0"/>
    <w:rsid w:val="00853568"/>
    <w:rsid w:val="008535F6"/>
    <w:rsid w:val="00853A99"/>
    <w:rsid w:val="008546EE"/>
    <w:rsid w:val="008575BC"/>
    <w:rsid w:val="008606BF"/>
    <w:rsid w:val="00861950"/>
    <w:rsid w:val="00861BBE"/>
    <w:rsid w:val="00862399"/>
    <w:rsid w:val="00862B6F"/>
    <w:rsid w:val="008709D0"/>
    <w:rsid w:val="008720ED"/>
    <w:rsid w:val="008727B6"/>
    <w:rsid w:val="00872A30"/>
    <w:rsid w:val="008741AD"/>
    <w:rsid w:val="00874C82"/>
    <w:rsid w:val="008756AF"/>
    <w:rsid w:val="00875D7E"/>
    <w:rsid w:val="00876D40"/>
    <w:rsid w:val="00876DAA"/>
    <w:rsid w:val="00876F04"/>
    <w:rsid w:val="008772D5"/>
    <w:rsid w:val="00877C98"/>
    <w:rsid w:val="00880A1C"/>
    <w:rsid w:val="0088167E"/>
    <w:rsid w:val="00881AA3"/>
    <w:rsid w:val="008837EE"/>
    <w:rsid w:val="00883F62"/>
    <w:rsid w:val="008844C3"/>
    <w:rsid w:val="0088593A"/>
    <w:rsid w:val="00885D2B"/>
    <w:rsid w:val="0088731E"/>
    <w:rsid w:val="0088737F"/>
    <w:rsid w:val="008874DD"/>
    <w:rsid w:val="0089163E"/>
    <w:rsid w:val="00893F7A"/>
    <w:rsid w:val="00896E2F"/>
    <w:rsid w:val="00897C66"/>
    <w:rsid w:val="008A04B9"/>
    <w:rsid w:val="008A4756"/>
    <w:rsid w:val="008A5325"/>
    <w:rsid w:val="008A6DC4"/>
    <w:rsid w:val="008A6F6A"/>
    <w:rsid w:val="008A797F"/>
    <w:rsid w:val="008B4A65"/>
    <w:rsid w:val="008B578F"/>
    <w:rsid w:val="008B760D"/>
    <w:rsid w:val="008C00EC"/>
    <w:rsid w:val="008C112F"/>
    <w:rsid w:val="008C16D1"/>
    <w:rsid w:val="008C238E"/>
    <w:rsid w:val="008C28BD"/>
    <w:rsid w:val="008C2AD2"/>
    <w:rsid w:val="008C350E"/>
    <w:rsid w:val="008C42BA"/>
    <w:rsid w:val="008C61C0"/>
    <w:rsid w:val="008D3352"/>
    <w:rsid w:val="008D71F6"/>
    <w:rsid w:val="008E1FCC"/>
    <w:rsid w:val="008E25DD"/>
    <w:rsid w:val="008F0475"/>
    <w:rsid w:val="008F0F4E"/>
    <w:rsid w:val="008F171E"/>
    <w:rsid w:val="008F228E"/>
    <w:rsid w:val="008F2C2B"/>
    <w:rsid w:val="008F345D"/>
    <w:rsid w:val="008F37F8"/>
    <w:rsid w:val="008F3BFA"/>
    <w:rsid w:val="008F70B3"/>
    <w:rsid w:val="008F786F"/>
    <w:rsid w:val="0090404D"/>
    <w:rsid w:val="009048E9"/>
    <w:rsid w:val="00905597"/>
    <w:rsid w:val="00906D6E"/>
    <w:rsid w:val="00907F3E"/>
    <w:rsid w:val="00907FF3"/>
    <w:rsid w:val="009104D2"/>
    <w:rsid w:val="009147E7"/>
    <w:rsid w:val="00914FDF"/>
    <w:rsid w:val="00916425"/>
    <w:rsid w:val="00916CB4"/>
    <w:rsid w:val="00920E71"/>
    <w:rsid w:val="00921347"/>
    <w:rsid w:val="009223D3"/>
    <w:rsid w:val="00924590"/>
    <w:rsid w:val="00925DFE"/>
    <w:rsid w:val="00930545"/>
    <w:rsid w:val="009311A9"/>
    <w:rsid w:val="00931963"/>
    <w:rsid w:val="0093228B"/>
    <w:rsid w:val="009324A6"/>
    <w:rsid w:val="00933181"/>
    <w:rsid w:val="009339CE"/>
    <w:rsid w:val="00934172"/>
    <w:rsid w:val="00934C41"/>
    <w:rsid w:val="00934CC7"/>
    <w:rsid w:val="009355E7"/>
    <w:rsid w:val="00936632"/>
    <w:rsid w:val="00937DB9"/>
    <w:rsid w:val="00940AB7"/>
    <w:rsid w:val="00943E30"/>
    <w:rsid w:val="00943E72"/>
    <w:rsid w:val="00944AB4"/>
    <w:rsid w:val="00944CA6"/>
    <w:rsid w:val="0094570F"/>
    <w:rsid w:val="00945AE7"/>
    <w:rsid w:val="00947E82"/>
    <w:rsid w:val="0095027D"/>
    <w:rsid w:val="009516D0"/>
    <w:rsid w:val="0095688C"/>
    <w:rsid w:val="009600F1"/>
    <w:rsid w:val="009602EB"/>
    <w:rsid w:val="00960793"/>
    <w:rsid w:val="00962173"/>
    <w:rsid w:val="00963CCF"/>
    <w:rsid w:val="00963EAC"/>
    <w:rsid w:val="00970071"/>
    <w:rsid w:val="00972E9F"/>
    <w:rsid w:val="00973726"/>
    <w:rsid w:val="00980C69"/>
    <w:rsid w:val="00980F67"/>
    <w:rsid w:val="00981898"/>
    <w:rsid w:val="00983C52"/>
    <w:rsid w:val="00983CC7"/>
    <w:rsid w:val="0098454F"/>
    <w:rsid w:val="00984A82"/>
    <w:rsid w:val="00985441"/>
    <w:rsid w:val="009875D9"/>
    <w:rsid w:val="00987BCA"/>
    <w:rsid w:val="00987C22"/>
    <w:rsid w:val="009907AD"/>
    <w:rsid w:val="00993DAB"/>
    <w:rsid w:val="0099400C"/>
    <w:rsid w:val="0099495B"/>
    <w:rsid w:val="00995252"/>
    <w:rsid w:val="009963DD"/>
    <w:rsid w:val="00996798"/>
    <w:rsid w:val="009A0BA8"/>
    <w:rsid w:val="009A4C17"/>
    <w:rsid w:val="009A61D8"/>
    <w:rsid w:val="009A6AF5"/>
    <w:rsid w:val="009A7B2F"/>
    <w:rsid w:val="009B46D0"/>
    <w:rsid w:val="009B4E94"/>
    <w:rsid w:val="009B579B"/>
    <w:rsid w:val="009B586A"/>
    <w:rsid w:val="009B62ED"/>
    <w:rsid w:val="009C31C9"/>
    <w:rsid w:val="009C34BD"/>
    <w:rsid w:val="009C38C0"/>
    <w:rsid w:val="009C4BC5"/>
    <w:rsid w:val="009C4D26"/>
    <w:rsid w:val="009C7BC6"/>
    <w:rsid w:val="009D3049"/>
    <w:rsid w:val="009D581C"/>
    <w:rsid w:val="009D625A"/>
    <w:rsid w:val="009E160D"/>
    <w:rsid w:val="009E19E0"/>
    <w:rsid w:val="009E268F"/>
    <w:rsid w:val="009E3AB5"/>
    <w:rsid w:val="009E4664"/>
    <w:rsid w:val="009E7090"/>
    <w:rsid w:val="009E7B8F"/>
    <w:rsid w:val="009F1976"/>
    <w:rsid w:val="009F1CB0"/>
    <w:rsid w:val="009F3920"/>
    <w:rsid w:val="009F4D64"/>
    <w:rsid w:val="009F66D8"/>
    <w:rsid w:val="009F7C9F"/>
    <w:rsid w:val="00A01698"/>
    <w:rsid w:val="00A01E0A"/>
    <w:rsid w:val="00A0343B"/>
    <w:rsid w:val="00A038C9"/>
    <w:rsid w:val="00A05B75"/>
    <w:rsid w:val="00A05CB6"/>
    <w:rsid w:val="00A066EF"/>
    <w:rsid w:val="00A06CDE"/>
    <w:rsid w:val="00A06EF3"/>
    <w:rsid w:val="00A07B91"/>
    <w:rsid w:val="00A11D6A"/>
    <w:rsid w:val="00A12531"/>
    <w:rsid w:val="00A1319F"/>
    <w:rsid w:val="00A13289"/>
    <w:rsid w:val="00A144FF"/>
    <w:rsid w:val="00A14B69"/>
    <w:rsid w:val="00A15178"/>
    <w:rsid w:val="00A15FC8"/>
    <w:rsid w:val="00A20C77"/>
    <w:rsid w:val="00A25AC1"/>
    <w:rsid w:val="00A26E91"/>
    <w:rsid w:val="00A27FEC"/>
    <w:rsid w:val="00A304C7"/>
    <w:rsid w:val="00A3175E"/>
    <w:rsid w:val="00A31D48"/>
    <w:rsid w:val="00A32E4E"/>
    <w:rsid w:val="00A331C7"/>
    <w:rsid w:val="00A33CBF"/>
    <w:rsid w:val="00A33D65"/>
    <w:rsid w:val="00A36CF8"/>
    <w:rsid w:val="00A42507"/>
    <w:rsid w:val="00A435F7"/>
    <w:rsid w:val="00A441BE"/>
    <w:rsid w:val="00A47071"/>
    <w:rsid w:val="00A517AA"/>
    <w:rsid w:val="00A51B37"/>
    <w:rsid w:val="00A530AE"/>
    <w:rsid w:val="00A5372C"/>
    <w:rsid w:val="00A53896"/>
    <w:rsid w:val="00A53C28"/>
    <w:rsid w:val="00A56E04"/>
    <w:rsid w:val="00A571B5"/>
    <w:rsid w:val="00A6004E"/>
    <w:rsid w:val="00A60408"/>
    <w:rsid w:val="00A60932"/>
    <w:rsid w:val="00A62EDF"/>
    <w:rsid w:val="00A63628"/>
    <w:rsid w:val="00A6371B"/>
    <w:rsid w:val="00A64CF2"/>
    <w:rsid w:val="00A67EDB"/>
    <w:rsid w:val="00A70A09"/>
    <w:rsid w:val="00A70D63"/>
    <w:rsid w:val="00A71330"/>
    <w:rsid w:val="00A72AD9"/>
    <w:rsid w:val="00A74318"/>
    <w:rsid w:val="00A74B12"/>
    <w:rsid w:val="00A77BB7"/>
    <w:rsid w:val="00A8020E"/>
    <w:rsid w:val="00A82679"/>
    <w:rsid w:val="00A8311F"/>
    <w:rsid w:val="00A84472"/>
    <w:rsid w:val="00A86E31"/>
    <w:rsid w:val="00A86FE2"/>
    <w:rsid w:val="00A90C9D"/>
    <w:rsid w:val="00A91B8B"/>
    <w:rsid w:val="00A96BD5"/>
    <w:rsid w:val="00AA11E4"/>
    <w:rsid w:val="00AA1A0A"/>
    <w:rsid w:val="00AA3C0C"/>
    <w:rsid w:val="00AA3EA9"/>
    <w:rsid w:val="00AA40B7"/>
    <w:rsid w:val="00AA5F1B"/>
    <w:rsid w:val="00AA69E0"/>
    <w:rsid w:val="00AA7025"/>
    <w:rsid w:val="00AA766C"/>
    <w:rsid w:val="00AB03AD"/>
    <w:rsid w:val="00AB3AD7"/>
    <w:rsid w:val="00AB3CF8"/>
    <w:rsid w:val="00AB4058"/>
    <w:rsid w:val="00AB4FE4"/>
    <w:rsid w:val="00AB63B0"/>
    <w:rsid w:val="00AB6AC3"/>
    <w:rsid w:val="00AC00E4"/>
    <w:rsid w:val="00AC02F2"/>
    <w:rsid w:val="00AC0CB5"/>
    <w:rsid w:val="00AC473A"/>
    <w:rsid w:val="00AC4DC7"/>
    <w:rsid w:val="00AC5F0C"/>
    <w:rsid w:val="00AC687C"/>
    <w:rsid w:val="00AC7B9A"/>
    <w:rsid w:val="00AD057C"/>
    <w:rsid w:val="00AD10E8"/>
    <w:rsid w:val="00AD22B5"/>
    <w:rsid w:val="00AD3DB1"/>
    <w:rsid w:val="00AD4F0D"/>
    <w:rsid w:val="00AD55AB"/>
    <w:rsid w:val="00AE1763"/>
    <w:rsid w:val="00AE5853"/>
    <w:rsid w:val="00AE6A8F"/>
    <w:rsid w:val="00AE6E5D"/>
    <w:rsid w:val="00AE711A"/>
    <w:rsid w:val="00AF0375"/>
    <w:rsid w:val="00AF49C9"/>
    <w:rsid w:val="00AF5D7A"/>
    <w:rsid w:val="00AF6A11"/>
    <w:rsid w:val="00B025A3"/>
    <w:rsid w:val="00B0295A"/>
    <w:rsid w:val="00B032DE"/>
    <w:rsid w:val="00B03930"/>
    <w:rsid w:val="00B03A73"/>
    <w:rsid w:val="00B041B0"/>
    <w:rsid w:val="00B07A02"/>
    <w:rsid w:val="00B10F11"/>
    <w:rsid w:val="00B1171B"/>
    <w:rsid w:val="00B11FBC"/>
    <w:rsid w:val="00B1222C"/>
    <w:rsid w:val="00B1381B"/>
    <w:rsid w:val="00B1473C"/>
    <w:rsid w:val="00B16B52"/>
    <w:rsid w:val="00B16C9E"/>
    <w:rsid w:val="00B21A06"/>
    <w:rsid w:val="00B2423F"/>
    <w:rsid w:val="00B24407"/>
    <w:rsid w:val="00B24449"/>
    <w:rsid w:val="00B3061C"/>
    <w:rsid w:val="00B3129F"/>
    <w:rsid w:val="00B313D1"/>
    <w:rsid w:val="00B3338C"/>
    <w:rsid w:val="00B33E78"/>
    <w:rsid w:val="00B408D3"/>
    <w:rsid w:val="00B42536"/>
    <w:rsid w:val="00B43929"/>
    <w:rsid w:val="00B43C5B"/>
    <w:rsid w:val="00B43CE4"/>
    <w:rsid w:val="00B44CEC"/>
    <w:rsid w:val="00B47C6C"/>
    <w:rsid w:val="00B504A8"/>
    <w:rsid w:val="00B51467"/>
    <w:rsid w:val="00B5153B"/>
    <w:rsid w:val="00B5422E"/>
    <w:rsid w:val="00B55ED8"/>
    <w:rsid w:val="00B56089"/>
    <w:rsid w:val="00B572CC"/>
    <w:rsid w:val="00B5772F"/>
    <w:rsid w:val="00B61316"/>
    <w:rsid w:val="00B6235D"/>
    <w:rsid w:val="00B63C4F"/>
    <w:rsid w:val="00B645D3"/>
    <w:rsid w:val="00B64A33"/>
    <w:rsid w:val="00B64CAB"/>
    <w:rsid w:val="00B660B3"/>
    <w:rsid w:val="00B674C4"/>
    <w:rsid w:val="00B67584"/>
    <w:rsid w:val="00B675ED"/>
    <w:rsid w:val="00B678A0"/>
    <w:rsid w:val="00B7079B"/>
    <w:rsid w:val="00B70C63"/>
    <w:rsid w:val="00B70F78"/>
    <w:rsid w:val="00B71737"/>
    <w:rsid w:val="00B728A5"/>
    <w:rsid w:val="00B73370"/>
    <w:rsid w:val="00B770CB"/>
    <w:rsid w:val="00B77CA6"/>
    <w:rsid w:val="00B828FB"/>
    <w:rsid w:val="00B8399B"/>
    <w:rsid w:val="00B83C49"/>
    <w:rsid w:val="00B861D1"/>
    <w:rsid w:val="00B8747C"/>
    <w:rsid w:val="00B874E4"/>
    <w:rsid w:val="00B90738"/>
    <w:rsid w:val="00B91434"/>
    <w:rsid w:val="00B914F1"/>
    <w:rsid w:val="00B92C84"/>
    <w:rsid w:val="00B953B5"/>
    <w:rsid w:val="00B974CD"/>
    <w:rsid w:val="00B97975"/>
    <w:rsid w:val="00BA054A"/>
    <w:rsid w:val="00BA2A0D"/>
    <w:rsid w:val="00BA2F11"/>
    <w:rsid w:val="00BA3DFC"/>
    <w:rsid w:val="00BA4BC6"/>
    <w:rsid w:val="00BA5FFF"/>
    <w:rsid w:val="00BA77F7"/>
    <w:rsid w:val="00BA7A54"/>
    <w:rsid w:val="00BB0975"/>
    <w:rsid w:val="00BB19F6"/>
    <w:rsid w:val="00BB32FC"/>
    <w:rsid w:val="00BB37A8"/>
    <w:rsid w:val="00BB46AA"/>
    <w:rsid w:val="00BB4DB4"/>
    <w:rsid w:val="00BB561D"/>
    <w:rsid w:val="00BB5819"/>
    <w:rsid w:val="00BB59A4"/>
    <w:rsid w:val="00BC03A5"/>
    <w:rsid w:val="00BC08DA"/>
    <w:rsid w:val="00BC21D0"/>
    <w:rsid w:val="00BC22EF"/>
    <w:rsid w:val="00BC25B8"/>
    <w:rsid w:val="00BC2EFD"/>
    <w:rsid w:val="00BC36BC"/>
    <w:rsid w:val="00BC5044"/>
    <w:rsid w:val="00BD054B"/>
    <w:rsid w:val="00BD1D42"/>
    <w:rsid w:val="00BD2694"/>
    <w:rsid w:val="00BD4094"/>
    <w:rsid w:val="00BD5248"/>
    <w:rsid w:val="00BD5692"/>
    <w:rsid w:val="00BD7250"/>
    <w:rsid w:val="00BE1EAE"/>
    <w:rsid w:val="00BE22DA"/>
    <w:rsid w:val="00BE2BB7"/>
    <w:rsid w:val="00BE4F9D"/>
    <w:rsid w:val="00BE5748"/>
    <w:rsid w:val="00BE60ED"/>
    <w:rsid w:val="00BF1C05"/>
    <w:rsid w:val="00BF3137"/>
    <w:rsid w:val="00BF39FE"/>
    <w:rsid w:val="00BF658A"/>
    <w:rsid w:val="00BF661F"/>
    <w:rsid w:val="00BF67F2"/>
    <w:rsid w:val="00BF77FE"/>
    <w:rsid w:val="00C00CDF"/>
    <w:rsid w:val="00C01B14"/>
    <w:rsid w:val="00C0240A"/>
    <w:rsid w:val="00C06976"/>
    <w:rsid w:val="00C072EA"/>
    <w:rsid w:val="00C073B8"/>
    <w:rsid w:val="00C0777B"/>
    <w:rsid w:val="00C125C4"/>
    <w:rsid w:val="00C125E5"/>
    <w:rsid w:val="00C16B0D"/>
    <w:rsid w:val="00C20BD4"/>
    <w:rsid w:val="00C215FB"/>
    <w:rsid w:val="00C220DB"/>
    <w:rsid w:val="00C22B73"/>
    <w:rsid w:val="00C24AC2"/>
    <w:rsid w:val="00C26167"/>
    <w:rsid w:val="00C26518"/>
    <w:rsid w:val="00C2694D"/>
    <w:rsid w:val="00C27B90"/>
    <w:rsid w:val="00C30462"/>
    <w:rsid w:val="00C31992"/>
    <w:rsid w:val="00C3272B"/>
    <w:rsid w:val="00C37411"/>
    <w:rsid w:val="00C377D4"/>
    <w:rsid w:val="00C4022D"/>
    <w:rsid w:val="00C41793"/>
    <w:rsid w:val="00C41862"/>
    <w:rsid w:val="00C43938"/>
    <w:rsid w:val="00C449A0"/>
    <w:rsid w:val="00C46A4C"/>
    <w:rsid w:val="00C4726A"/>
    <w:rsid w:val="00C50251"/>
    <w:rsid w:val="00C5117E"/>
    <w:rsid w:val="00C52D88"/>
    <w:rsid w:val="00C53521"/>
    <w:rsid w:val="00C54981"/>
    <w:rsid w:val="00C61A42"/>
    <w:rsid w:val="00C61C42"/>
    <w:rsid w:val="00C64070"/>
    <w:rsid w:val="00C64FF6"/>
    <w:rsid w:val="00C65F3A"/>
    <w:rsid w:val="00C6630F"/>
    <w:rsid w:val="00C66486"/>
    <w:rsid w:val="00C66551"/>
    <w:rsid w:val="00C7143D"/>
    <w:rsid w:val="00C71B96"/>
    <w:rsid w:val="00C71EBD"/>
    <w:rsid w:val="00C72884"/>
    <w:rsid w:val="00C73BDD"/>
    <w:rsid w:val="00C73E22"/>
    <w:rsid w:val="00C74DCA"/>
    <w:rsid w:val="00C76D7A"/>
    <w:rsid w:val="00C774F9"/>
    <w:rsid w:val="00C77C64"/>
    <w:rsid w:val="00C77FBE"/>
    <w:rsid w:val="00C83326"/>
    <w:rsid w:val="00C83F03"/>
    <w:rsid w:val="00C8428B"/>
    <w:rsid w:val="00C8542B"/>
    <w:rsid w:val="00C863D1"/>
    <w:rsid w:val="00C865AE"/>
    <w:rsid w:val="00C86812"/>
    <w:rsid w:val="00C913A7"/>
    <w:rsid w:val="00C92D9F"/>
    <w:rsid w:val="00C93B81"/>
    <w:rsid w:val="00C94CD2"/>
    <w:rsid w:val="00C9545D"/>
    <w:rsid w:val="00C9566C"/>
    <w:rsid w:val="00C95AF3"/>
    <w:rsid w:val="00CA0932"/>
    <w:rsid w:val="00CA14A0"/>
    <w:rsid w:val="00CA15D8"/>
    <w:rsid w:val="00CA4149"/>
    <w:rsid w:val="00CA4737"/>
    <w:rsid w:val="00CA49E6"/>
    <w:rsid w:val="00CA578F"/>
    <w:rsid w:val="00CA61E4"/>
    <w:rsid w:val="00CB0730"/>
    <w:rsid w:val="00CB083A"/>
    <w:rsid w:val="00CB1226"/>
    <w:rsid w:val="00CB16FF"/>
    <w:rsid w:val="00CB21DB"/>
    <w:rsid w:val="00CB4882"/>
    <w:rsid w:val="00CB5330"/>
    <w:rsid w:val="00CB6BB2"/>
    <w:rsid w:val="00CB7AA7"/>
    <w:rsid w:val="00CC0CB4"/>
    <w:rsid w:val="00CC350C"/>
    <w:rsid w:val="00CC5548"/>
    <w:rsid w:val="00CD1A53"/>
    <w:rsid w:val="00CD34AF"/>
    <w:rsid w:val="00CD4FEE"/>
    <w:rsid w:val="00CD539E"/>
    <w:rsid w:val="00CD6817"/>
    <w:rsid w:val="00CD69B5"/>
    <w:rsid w:val="00CD6A54"/>
    <w:rsid w:val="00CE0FF5"/>
    <w:rsid w:val="00CE3512"/>
    <w:rsid w:val="00CF2170"/>
    <w:rsid w:val="00CF2176"/>
    <w:rsid w:val="00CF24EC"/>
    <w:rsid w:val="00CF407D"/>
    <w:rsid w:val="00CF5720"/>
    <w:rsid w:val="00CF73DF"/>
    <w:rsid w:val="00D001DD"/>
    <w:rsid w:val="00D01CF6"/>
    <w:rsid w:val="00D022F5"/>
    <w:rsid w:val="00D032D9"/>
    <w:rsid w:val="00D06318"/>
    <w:rsid w:val="00D06A5A"/>
    <w:rsid w:val="00D06A7F"/>
    <w:rsid w:val="00D07AFF"/>
    <w:rsid w:val="00D07D0A"/>
    <w:rsid w:val="00D07E0F"/>
    <w:rsid w:val="00D105A7"/>
    <w:rsid w:val="00D108A2"/>
    <w:rsid w:val="00D11875"/>
    <w:rsid w:val="00D13C2B"/>
    <w:rsid w:val="00D168DB"/>
    <w:rsid w:val="00D16BD4"/>
    <w:rsid w:val="00D17A62"/>
    <w:rsid w:val="00D17B58"/>
    <w:rsid w:val="00D2187C"/>
    <w:rsid w:val="00D2433C"/>
    <w:rsid w:val="00D2580D"/>
    <w:rsid w:val="00D25C7D"/>
    <w:rsid w:val="00D26750"/>
    <w:rsid w:val="00D27673"/>
    <w:rsid w:val="00D30D1B"/>
    <w:rsid w:val="00D31337"/>
    <w:rsid w:val="00D323CF"/>
    <w:rsid w:val="00D33537"/>
    <w:rsid w:val="00D34D1A"/>
    <w:rsid w:val="00D36C98"/>
    <w:rsid w:val="00D40D12"/>
    <w:rsid w:val="00D41FCC"/>
    <w:rsid w:val="00D43093"/>
    <w:rsid w:val="00D43A04"/>
    <w:rsid w:val="00D43D51"/>
    <w:rsid w:val="00D44CF4"/>
    <w:rsid w:val="00D4521A"/>
    <w:rsid w:val="00D5003E"/>
    <w:rsid w:val="00D50335"/>
    <w:rsid w:val="00D530EF"/>
    <w:rsid w:val="00D5332B"/>
    <w:rsid w:val="00D55B8B"/>
    <w:rsid w:val="00D57252"/>
    <w:rsid w:val="00D60859"/>
    <w:rsid w:val="00D609EE"/>
    <w:rsid w:val="00D62CD2"/>
    <w:rsid w:val="00D66867"/>
    <w:rsid w:val="00D67E10"/>
    <w:rsid w:val="00D67EB7"/>
    <w:rsid w:val="00D70F2F"/>
    <w:rsid w:val="00D72326"/>
    <w:rsid w:val="00D758DD"/>
    <w:rsid w:val="00D7617B"/>
    <w:rsid w:val="00D76481"/>
    <w:rsid w:val="00D77174"/>
    <w:rsid w:val="00D77596"/>
    <w:rsid w:val="00D819F8"/>
    <w:rsid w:val="00D82DE4"/>
    <w:rsid w:val="00D831CF"/>
    <w:rsid w:val="00D83C75"/>
    <w:rsid w:val="00D8485B"/>
    <w:rsid w:val="00D85334"/>
    <w:rsid w:val="00D85A02"/>
    <w:rsid w:val="00D85FCD"/>
    <w:rsid w:val="00D90606"/>
    <w:rsid w:val="00D9396C"/>
    <w:rsid w:val="00D93D96"/>
    <w:rsid w:val="00D954B2"/>
    <w:rsid w:val="00D96610"/>
    <w:rsid w:val="00D9763C"/>
    <w:rsid w:val="00DA039B"/>
    <w:rsid w:val="00DA0C52"/>
    <w:rsid w:val="00DA278D"/>
    <w:rsid w:val="00DA2BB1"/>
    <w:rsid w:val="00DA5827"/>
    <w:rsid w:val="00DB0F51"/>
    <w:rsid w:val="00DB12EB"/>
    <w:rsid w:val="00DB1534"/>
    <w:rsid w:val="00DB30E7"/>
    <w:rsid w:val="00DB41E4"/>
    <w:rsid w:val="00DB5370"/>
    <w:rsid w:val="00DB5EFD"/>
    <w:rsid w:val="00DB7A2F"/>
    <w:rsid w:val="00DC06D3"/>
    <w:rsid w:val="00DC2EB2"/>
    <w:rsid w:val="00DC3BA3"/>
    <w:rsid w:val="00DC56A6"/>
    <w:rsid w:val="00DC5E46"/>
    <w:rsid w:val="00DC7F24"/>
    <w:rsid w:val="00DD0325"/>
    <w:rsid w:val="00DD12D2"/>
    <w:rsid w:val="00DD1B4C"/>
    <w:rsid w:val="00DD4245"/>
    <w:rsid w:val="00DD4E84"/>
    <w:rsid w:val="00DD678F"/>
    <w:rsid w:val="00DD7B5A"/>
    <w:rsid w:val="00DE062C"/>
    <w:rsid w:val="00DE1627"/>
    <w:rsid w:val="00DE4288"/>
    <w:rsid w:val="00DE718B"/>
    <w:rsid w:val="00DE741F"/>
    <w:rsid w:val="00DF041D"/>
    <w:rsid w:val="00DF05E9"/>
    <w:rsid w:val="00DF11B2"/>
    <w:rsid w:val="00DF2D15"/>
    <w:rsid w:val="00DF2E24"/>
    <w:rsid w:val="00DF3056"/>
    <w:rsid w:val="00DF37A4"/>
    <w:rsid w:val="00DF5203"/>
    <w:rsid w:val="00DF53D2"/>
    <w:rsid w:val="00DF5FAF"/>
    <w:rsid w:val="00E02AF8"/>
    <w:rsid w:val="00E02EEE"/>
    <w:rsid w:val="00E05633"/>
    <w:rsid w:val="00E05DE6"/>
    <w:rsid w:val="00E11A6D"/>
    <w:rsid w:val="00E1200E"/>
    <w:rsid w:val="00E145F2"/>
    <w:rsid w:val="00E1630C"/>
    <w:rsid w:val="00E16B3F"/>
    <w:rsid w:val="00E17A0A"/>
    <w:rsid w:val="00E223C3"/>
    <w:rsid w:val="00E2258D"/>
    <w:rsid w:val="00E2442B"/>
    <w:rsid w:val="00E24FD9"/>
    <w:rsid w:val="00E26108"/>
    <w:rsid w:val="00E27E6F"/>
    <w:rsid w:val="00E30512"/>
    <w:rsid w:val="00E30A4B"/>
    <w:rsid w:val="00E312F4"/>
    <w:rsid w:val="00E31437"/>
    <w:rsid w:val="00E322BD"/>
    <w:rsid w:val="00E324DB"/>
    <w:rsid w:val="00E35C28"/>
    <w:rsid w:val="00E362DC"/>
    <w:rsid w:val="00E369D5"/>
    <w:rsid w:val="00E40349"/>
    <w:rsid w:val="00E40C2E"/>
    <w:rsid w:val="00E41310"/>
    <w:rsid w:val="00E4142F"/>
    <w:rsid w:val="00E4156D"/>
    <w:rsid w:val="00E44C5E"/>
    <w:rsid w:val="00E4591E"/>
    <w:rsid w:val="00E45F1A"/>
    <w:rsid w:val="00E46A80"/>
    <w:rsid w:val="00E471F3"/>
    <w:rsid w:val="00E50031"/>
    <w:rsid w:val="00E53454"/>
    <w:rsid w:val="00E5553A"/>
    <w:rsid w:val="00E60C4C"/>
    <w:rsid w:val="00E61B75"/>
    <w:rsid w:val="00E61C2C"/>
    <w:rsid w:val="00E6232E"/>
    <w:rsid w:val="00E63437"/>
    <w:rsid w:val="00E63877"/>
    <w:rsid w:val="00E63B29"/>
    <w:rsid w:val="00E63E27"/>
    <w:rsid w:val="00E64FE0"/>
    <w:rsid w:val="00E65E10"/>
    <w:rsid w:val="00E67852"/>
    <w:rsid w:val="00E67FFB"/>
    <w:rsid w:val="00E7015C"/>
    <w:rsid w:val="00E713E2"/>
    <w:rsid w:val="00E745FD"/>
    <w:rsid w:val="00E81120"/>
    <w:rsid w:val="00E838C3"/>
    <w:rsid w:val="00E84655"/>
    <w:rsid w:val="00E85145"/>
    <w:rsid w:val="00E85A30"/>
    <w:rsid w:val="00E85B11"/>
    <w:rsid w:val="00E860EE"/>
    <w:rsid w:val="00E862ED"/>
    <w:rsid w:val="00E86416"/>
    <w:rsid w:val="00E912A7"/>
    <w:rsid w:val="00E933AF"/>
    <w:rsid w:val="00E93FA0"/>
    <w:rsid w:val="00E949D2"/>
    <w:rsid w:val="00E9514D"/>
    <w:rsid w:val="00E951D7"/>
    <w:rsid w:val="00E95AFC"/>
    <w:rsid w:val="00E9612C"/>
    <w:rsid w:val="00E96932"/>
    <w:rsid w:val="00E96CA8"/>
    <w:rsid w:val="00EA0701"/>
    <w:rsid w:val="00EA2DE4"/>
    <w:rsid w:val="00EA3F81"/>
    <w:rsid w:val="00EA4840"/>
    <w:rsid w:val="00EA5E2F"/>
    <w:rsid w:val="00EA7C3D"/>
    <w:rsid w:val="00EB1293"/>
    <w:rsid w:val="00EB14D4"/>
    <w:rsid w:val="00EB5482"/>
    <w:rsid w:val="00EB57B2"/>
    <w:rsid w:val="00EB6874"/>
    <w:rsid w:val="00EB6F8D"/>
    <w:rsid w:val="00EB7B23"/>
    <w:rsid w:val="00EB7DA3"/>
    <w:rsid w:val="00EC043D"/>
    <w:rsid w:val="00EC1BF9"/>
    <w:rsid w:val="00EC24A6"/>
    <w:rsid w:val="00EC485B"/>
    <w:rsid w:val="00EC572C"/>
    <w:rsid w:val="00EC5A4A"/>
    <w:rsid w:val="00ED0EBF"/>
    <w:rsid w:val="00ED100B"/>
    <w:rsid w:val="00ED1494"/>
    <w:rsid w:val="00ED16E8"/>
    <w:rsid w:val="00ED2392"/>
    <w:rsid w:val="00ED3320"/>
    <w:rsid w:val="00ED3366"/>
    <w:rsid w:val="00ED3408"/>
    <w:rsid w:val="00ED54FE"/>
    <w:rsid w:val="00ED6381"/>
    <w:rsid w:val="00ED7872"/>
    <w:rsid w:val="00EE06AF"/>
    <w:rsid w:val="00EE3C23"/>
    <w:rsid w:val="00EE697E"/>
    <w:rsid w:val="00EF1A50"/>
    <w:rsid w:val="00EF21E4"/>
    <w:rsid w:val="00EF29AE"/>
    <w:rsid w:val="00EF2B47"/>
    <w:rsid w:val="00EF4B56"/>
    <w:rsid w:val="00EF4F45"/>
    <w:rsid w:val="00EF5E73"/>
    <w:rsid w:val="00EF6D91"/>
    <w:rsid w:val="00EF6F21"/>
    <w:rsid w:val="00EF6F40"/>
    <w:rsid w:val="00EF7B60"/>
    <w:rsid w:val="00F004BD"/>
    <w:rsid w:val="00F0286B"/>
    <w:rsid w:val="00F0455B"/>
    <w:rsid w:val="00F055DD"/>
    <w:rsid w:val="00F0586B"/>
    <w:rsid w:val="00F05B84"/>
    <w:rsid w:val="00F05C96"/>
    <w:rsid w:val="00F10B79"/>
    <w:rsid w:val="00F115B0"/>
    <w:rsid w:val="00F151DA"/>
    <w:rsid w:val="00F15ECF"/>
    <w:rsid w:val="00F16A9F"/>
    <w:rsid w:val="00F16E5E"/>
    <w:rsid w:val="00F2281B"/>
    <w:rsid w:val="00F24381"/>
    <w:rsid w:val="00F26C6C"/>
    <w:rsid w:val="00F3105D"/>
    <w:rsid w:val="00F31812"/>
    <w:rsid w:val="00F319F4"/>
    <w:rsid w:val="00F3285A"/>
    <w:rsid w:val="00F32AF8"/>
    <w:rsid w:val="00F32F04"/>
    <w:rsid w:val="00F33048"/>
    <w:rsid w:val="00F33250"/>
    <w:rsid w:val="00F33469"/>
    <w:rsid w:val="00F33629"/>
    <w:rsid w:val="00F34965"/>
    <w:rsid w:val="00F35717"/>
    <w:rsid w:val="00F36A87"/>
    <w:rsid w:val="00F3736A"/>
    <w:rsid w:val="00F405B0"/>
    <w:rsid w:val="00F40F2F"/>
    <w:rsid w:val="00F4230F"/>
    <w:rsid w:val="00F42A03"/>
    <w:rsid w:val="00F431D5"/>
    <w:rsid w:val="00F44D27"/>
    <w:rsid w:val="00F45871"/>
    <w:rsid w:val="00F4664E"/>
    <w:rsid w:val="00F47B0C"/>
    <w:rsid w:val="00F47E4A"/>
    <w:rsid w:val="00F508E9"/>
    <w:rsid w:val="00F50FDD"/>
    <w:rsid w:val="00F53EA3"/>
    <w:rsid w:val="00F5546D"/>
    <w:rsid w:val="00F564FB"/>
    <w:rsid w:val="00F56644"/>
    <w:rsid w:val="00F5668C"/>
    <w:rsid w:val="00F57B48"/>
    <w:rsid w:val="00F625CA"/>
    <w:rsid w:val="00F64FDD"/>
    <w:rsid w:val="00F65180"/>
    <w:rsid w:val="00F65690"/>
    <w:rsid w:val="00F66487"/>
    <w:rsid w:val="00F706E3"/>
    <w:rsid w:val="00F72227"/>
    <w:rsid w:val="00F73202"/>
    <w:rsid w:val="00F76A98"/>
    <w:rsid w:val="00F8044B"/>
    <w:rsid w:val="00F822E8"/>
    <w:rsid w:val="00F82958"/>
    <w:rsid w:val="00F832BE"/>
    <w:rsid w:val="00F853E3"/>
    <w:rsid w:val="00F860FD"/>
    <w:rsid w:val="00F8797F"/>
    <w:rsid w:val="00F91217"/>
    <w:rsid w:val="00F92315"/>
    <w:rsid w:val="00F93C6A"/>
    <w:rsid w:val="00F95CC3"/>
    <w:rsid w:val="00F962AE"/>
    <w:rsid w:val="00F9649B"/>
    <w:rsid w:val="00F972FD"/>
    <w:rsid w:val="00FA19C6"/>
    <w:rsid w:val="00FA303E"/>
    <w:rsid w:val="00FB07F2"/>
    <w:rsid w:val="00FB092F"/>
    <w:rsid w:val="00FB1BDB"/>
    <w:rsid w:val="00FB3509"/>
    <w:rsid w:val="00FB4259"/>
    <w:rsid w:val="00FB4D4E"/>
    <w:rsid w:val="00FC091C"/>
    <w:rsid w:val="00FC0D89"/>
    <w:rsid w:val="00FC1461"/>
    <w:rsid w:val="00FC1A65"/>
    <w:rsid w:val="00FC2662"/>
    <w:rsid w:val="00FC6DB7"/>
    <w:rsid w:val="00FD06F2"/>
    <w:rsid w:val="00FD0FF1"/>
    <w:rsid w:val="00FD205E"/>
    <w:rsid w:val="00FD2824"/>
    <w:rsid w:val="00FD4032"/>
    <w:rsid w:val="00FD5C53"/>
    <w:rsid w:val="00FD679D"/>
    <w:rsid w:val="00FD6E1E"/>
    <w:rsid w:val="00FD7AA6"/>
    <w:rsid w:val="00FE068A"/>
    <w:rsid w:val="00FE1686"/>
    <w:rsid w:val="00FE1F78"/>
    <w:rsid w:val="00FE23B9"/>
    <w:rsid w:val="00FE27CC"/>
    <w:rsid w:val="00FE4712"/>
    <w:rsid w:val="00FE509C"/>
    <w:rsid w:val="00FE57D6"/>
    <w:rsid w:val="00FF096B"/>
    <w:rsid w:val="00FF21B6"/>
    <w:rsid w:val="00FF2566"/>
    <w:rsid w:val="00FF2EEC"/>
    <w:rsid w:val="00FF78C5"/>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55EC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LU" w:eastAsia="fr-L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fr-FR" w:eastAsia="fr-FR"/>
    </w:rPr>
  </w:style>
  <w:style w:type="paragraph" w:styleId="Titre1">
    <w:name w:val="heading 1"/>
    <w:basedOn w:val="Normal"/>
    <w:next w:val="Normal"/>
    <w:qFormat/>
    <w:pPr>
      <w:keepNext/>
      <w:ind w:right="-284"/>
      <w:jc w:val="both"/>
      <w:outlineLvl w:val="0"/>
    </w:pPr>
    <w:rPr>
      <w:rFonts w:ascii="Arial" w:hAnsi="Arial" w:cs="Arial"/>
      <w:b/>
      <w:bCs/>
      <w:sz w:val="22"/>
      <w:szCs w:val="22"/>
    </w:rPr>
  </w:style>
  <w:style w:type="paragraph" w:styleId="Titre2">
    <w:name w:val="heading 2"/>
    <w:basedOn w:val="Normal"/>
    <w:next w:val="Normal"/>
    <w:qFormat/>
    <w:rsid w:val="00C43938"/>
    <w:pPr>
      <w:keepNext/>
      <w:overflowPunct/>
      <w:autoSpaceDE/>
      <w:autoSpaceDN/>
      <w:adjustRightInd/>
      <w:spacing w:before="240" w:after="60"/>
      <w:textAlignment w:val="auto"/>
      <w:outlineLvl w:val="1"/>
    </w:pPr>
    <w:rPr>
      <w:rFonts w:ascii="Arial" w:hAnsi="Arial" w:cs="Arial"/>
      <w:b/>
      <w:bCs/>
      <w:i/>
      <w:iCs/>
      <w:sz w:val="28"/>
      <w:szCs w:val="28"/>
    </w:rPr>
  </w:style>
  <w:style w:type="paragraph" w:styleId="Titre3">
    <w:name w:val="heading 3"/>
    <w:basedOn w:val="Normal"/>
    <w:next w:val="Normal"/>
    <w:link w:val="Titre3Car"/>
    <w:semiHidden/>
    <w:unhideWhenUsed/>
    <w:qFormat/>
    <w:rsid w:val="009602EB"/>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semiHidden/>
  </w:style>
  <w:style w:type="paragraph" w:customStyle="1" w:styleId="Corpsdetexte21">
    <w:name w:val="Corps de texte 21"/>
    <w:basedOn w:val="Normal"/>
    <w:pPr>
      <w:ind w:left="720"/>
    </w:pPr>
    <w:rPr>
      <w:rFonts w:ascii="Arial" w:hAnsi="Arial" w:cs="Arial"/>
      <w:sz w:val="24"/>
      <w:szCs w:val="24"/>
      <w:lang w:val="fr-CH"/>
    </w:rPr>
  </w:style>
  <w:style w:type="paragraph" w:customStyle="1" w:styleId="BodyText22">
    <w:name w:val="Body Text 22"/>
    <w:basedOn w:val="Normal"/>
    <w:pPr>
      <w:tabs>
        <w:tab w:val="left" w:pos="720"/>
      </w:tabs>
      <w:ind w:left="360" w:hanging="360"/>
      <w:jc w:val="both"/>
    </w:pPr>
    <w:rPr>
      <w:rFonts w:ascii="Arial" w:hAnsi="Arial" w:cs="Arial"/>
      <w:sz w:val="22"/>
      <w:szCs w:val="22"/>
      <w:lang w:val="fr-CH"/>
    </w:rPr>
  </w:style>
  <w:style w:type="paragraph" w:customStyle="1" w:styleId="Retraitcorpsdetexte21">
    <w:name w:val="Retrait corps de texte 21"/>
    <w:basedOn w:val="Normal"/>
    <w:pPr>
      <w:ind w:left="357" w:hanging="357"/>
      <w:jc w:val="both"/>
    </w:pPr>
    <w:rPr>
      <w:rFonts w:ascii="Arial" w:hAnsi="Arial" w:cs="Arial"/>
      <w:sz w:val="22"/>
      <w:szCs w:val="22"/>
      <w:lang w:val="fr-CH"/>
    </w:rPr>
  </w:style>
  <w:style w:type="paragraph" w:customStyle="1" w:styleId="BodyText21">
    <w:name w:val="Body Text 21"/>
    <w:basedOn w:val="Normal"/>
    <w:pPr>
      <w:tabs>
        <w:tab w:val="left" w:pos="1440"/>
      </w:tabs>
      <w:ind w:left="1418" w:hanging="338"/>
      <w:jc w:val="both"/>
    </w:pPr>
    <w:rPr>
      <w:rFonts w:ascii="Arial" w:hAnsi="Arial" w:cs="Arial"/>
      <w:sz w:val="22"/>
      <w:szCs w:val="22"/>
      <w:lang w:val="fr-CH"/>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Textedebulles">
    <w:name w:val="Balloon Text"/>
    <w:basedOn w:val="Normal"/>
    <w:semiHidden/>
    <w:rsid w:val="00740BC2"/>
    <w:rPr>
      <w:rFonts w:ascii="Tahoma" w:hAnsi="Tahoma" w:cs="Tahoma"/>
      <w:sz w:val="16"/>
      <w:szCs w:val="16"/>
    </w:rPr>
  </w:style>
  <w:style w:type="paragraph" w:styleId="Corpsdetexte2">
    <w:name w:val="Body Text 2"/>
    <w:basedOn w:val="Normal"/>
    <w:rsid w:val="00C43938"/>
    <w:pPr>
      <w:overflowPunct/>
      <w:autoSpaceDE/>
      <w:autoSpaceDN/>
      <w:adjustRightInd/>
      <w:jc w:val="both"/>
      <w:textAlignment w:val="auto"/>
    </w:pPr>
    <w:rPr>
      <w:rFonts w:ascii="Arial" w:hAnsi="Arial" w:cs="Arial"/>
      <w:color w:val="FF6600"/>
      <w:sz w:val="24"/>
      <w:szCs w:val="22"/>
    </w:rPr>
  </w:style>
  <w:style w:type="paragraph" w:styleId="Retraitcorpsdetexte2">
    <w:name w:val="Body Text Indent 2"/>
    <w:basedOn w:val="Normal"/>
    <w:rsid w:val="00C43938"/>
    <w:pPr>
      <w:overflowPunct/>
      <w:autoSpaceDE/>
      <w:autoSpaceDN/>
      <w:adjustRightInd/>
      <w:spacing w:before="100"/>
      <w:ind w:left="1418"/>
      <w:jc w:val="both"/>
      <w:textAlignment w:val="auto"/>
    </w:pPr>
    <w:rPr>
      <w:rFonts w:ascii="Arial" w:hAnsi="Arial"/>
      <w:sz w:val="22"/>
    </w:rPr>
  </w:style>
  <w:style w:type="paragraph" w:customStyle="1" w:styleId="AONormal">
    <w:name w:val="AONormal"/>
    <w:rsid w:val="00C43938"/>
    <w:pPr>
      <w:spacing w:line="260" w:lineRule="atLeast"/>
    </w:pPr>
    <w:rPr>
      <w:rFonts w:eastAsia="SimSun"/>
      <w:sz w:val="22"/>
      <w:szCs w:val="22"/>
      <w:lang w:val="fr-FR" w:eastAsia="en-US"/>
    </w:rPr>
  </w:style>
  <w:style w:type="paragraph" w:styleId="NormalWeb">
    <w:name w:val="Normal (Web)"/>
    <w:basedOn w:val="Normal"/>
    <w:uiPriority w:val="99"/>
    <w:rsid w:val="00C43938"/>
    <w:pPr>
      <w:overflowPunct/>
      <w:autoSpaceDE/>
      <w:autoSpaceDN/>
      <w:adjustRightInd/>
      <w:spacing w:before="100" w:beforeAutospacing="1" w:after="100" w:afterAutospacing="1"/>
      <w:textAlignment w:val="auto"/>
    </w:pPr>
    <w:rPr>
      <w:rFonts w:eastAsia="SimSun"/>
      <w:sz w:val="24"/>
      <w:szCs w:val="24"/>
      <w:lang w:val="en-GB" w:eastAsia="zh-CN"/>
    </w:rPr>
  </w:style>
  <w:style w:type="paragraph" w:styleId="Corpsdetexte">
    <w:name w:val="Body Text"/>
    <w:basedOn w:val="Normal"/>
    <w:link w:val="CorpsdetexteCar"/>
    <w:rsid w:val="00C65F3A"/>
    <w:pPr>
      <w:spacing w:after="120"/>
    </w:pPr>
  </w:style>
  <w:style w:type="paragraph" w:styleId="Retraitcorpsdetexte">
    <w:name w:val="Body Text Indent"/>
    <w:basedOn w:val="Normal"/>
    <w:rsid w:val="00C65F3A"/>
    <w:pPr>
      <w:spacing w:after="120"/>
      <w:ind w:left="283"/>
    </w:pPr>
  </w:style>
  <w:style w:type="character" w:customStyle="1" w:styleId="CorpsdetexteCar">
    <w:name w:val="Corps de texte Car"/>
    <w:link w:val="Corpsdetexte"/>
    <w:rsid w:val="00C65F3A"/>
    <w:rPr>
      <w:lang w:val="fr-FR" w:eastAsia="fr-FR" w:bidi="ar-SA"/>
    </w:rPr>
  </w:style>
  <w:style w:type="paragraph" w:styleId="Paragraphedeliste">
    <w:name w:val="List Paragraph"/>
    <w:basedOn w:val="Normal"/>
    <w:link w:val="ParagraphedelisteCar"/>
    <w:uiPriority w:val="34"/>
    <w:qFormat/>
    <w:rsid w:val="00AD3DB1"/>
    <w:pPr>
      <w:ind w:left="708"/>
    </w:pPr>
  </w:style>
  <w:style w:type="character" w:styleId="Lienhypertexte">
    <w:name w:val="Hyperlink"/>
    <w:rsid w:val="00754CE2"/>
    <w:rPr>
      <w:color w:val="0000FF"/>
      <w:u w:val="single"/>
    </w:rPr>
  </w:style>
  <w:style w:type="character" w:styleId="Lienhypertextesuivivisit">
    <w:name w:val="FollowedHyperlink"/>
    <w:rsid w:val="002309A2"/>
    <w:rPr>
      <w:color w:val="800080"/>
      <w:u w:val="single"/>
    </w:rPr>
  </w:style>
  <w:style w:type="paragraph" w:styleId="Notedebasdepage">
    <w:name w:val="footnote text"/>
    <w:basedOn w:val="Normal"/>
    <w:link w:val="NotedebasdepageCar"/>
    <w:rsid w:val="007F65BD"/>
  </w:style>
  <w:style w:type="character" w:customStyle="1" w:styleId="NotedebasdepageCar">
    <w:name w:val="Note de bas de page Car"/>
    <w:link w:val="Notedebasdepage"/>
    <w:rsid w:val="007F65BD"/>
    <w:rPr>
      <w:lang w:val="fr-FR" w:eastAsia="fr-FR"/>
    </w:rPr>
  </w:style>
  <w:style w:type="character" w:styleId="Appelnotedebasdep">
    <w:name w:val="footnote reference"/>
    <w:rsid w:val="007F65BD"/>
    <w:rPr>
      <w:vertAlign w:val="superscript"/>
    </w:rPr>
  </w:style>
  <w:style w:type="character" w:styleId="Appeldenotedefin">
    <w:name w:val="endnote reference"/>
    <w:rsid w:val="00940AB7"/>
    <w:rPr>
      <w:vertAlign w:val="superscript"/>
    </w:rPr>
  </w:style>
  <w:style w:type="table" w:styleId="Grilledutableau">
    <w:name w:val="Table Grid"/>
    <w:basedOn w:val="TableauNormal"/>
    <w:rsid w:val="004D2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725716"/>
    <w:rPr>
      <w:color w:val="808080"/>
      <w:shd w:val="clear" w:color="auto" w:fill="E6E6E6"/>
    </w:rPr>
  </w:style>
  <w:style w:type="character" w:customStyle="1" w:styleId="PieddepageCar">
    <w:name w:val="Pied de page Car"/>
    <w:link w:val="Pieddepage"/>
    <w:uiPriority w:val="99"/>
    <w:rsid w:val="00F05C96"/>
    <w:rPr>
      <w:lang w:val="fr-FR" w:eastAsia="fr-FR"/>
    </w:rPr>
  </w:style>
  <w:style w:type="character" w:customStyle="1" w:styleId="Titre3Car">
    <w:name w:val="Titre 3 Car"/>
    <w:link w:val="Titre3"/>
    <w:semiHidden/>
    <w:rsid w:val="009602EB"/>
    <w:rPr>
      <w:rFonts w:ascii="Calibri Light" w:eastAsia="Times New Roman" w:hAnsi="Calibri Light" w:cs="Times New Roman"/>
      <w:b/>
      <w:bCs/>
      <w:sz w:val="26"/>
      <w:szCs w:val="26"/>
      <w:lang w:val="fr-FR" w:eastAsia="fr-FR"/>
    </w:rPr>
  </w:style>
  <w:style w:type="paragraph" w:styleId="z-Hautduformulaire">
    <w:name w:val="HTML Top of Form"/>
    <w:basedOn w:val="Normal"/>
    <w:next w:val="Normal"/>
    <w:link w:val="z-HautduformulaireCar"/>
    <w:hidden/>
    <w:uiPriority w:val="99"/>
    <w:unhideWhenUsed/>
    <w:rsid w:val="009602EB"/>
    <w:pPr>
      <w:pBdr>
        <w:bottom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HautduformulaireCar">
    <w:name w:val="z-Haut du formulaire Car"/>
    <w:link w:val="z-Hautduformulaire"/>
    <w:uiPriority w:val="99"/>
    <w:rsid w:val="009602EB"/>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9602EB"/>
    <w:pPr>
      <w:pBdr>
        <w:top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BasduformulaireCar">
    <w:name w:val="z-Bas du formulaire Car"/>
    <w:link w:val="z-Basduformulaire"/>
    <w:uiPriority w:val="99"/>
    <w:rsid w:val="009602EB"/>
    <w:rPr>
      <w:rFonts w:ascii="Arial" w:hAnsi="Arial" w:cs="Arial"/>
      <w:vanish/>
      <w:sz w:val="16"/>
      <w:szCs w:val="16"/>
    </w:rPr>
  </w:style>
  <w:style w:type="paragraph" w:customStyle="1" w:styleId="summary">
    <w:name w:val="summary"/>
    <w:basedOn w:val="Normal"/>
    <w:rsid w:val="009602EB"/>
    <w:pPr>
      <w:overflowPunct/>
      <w:autoSpaceDE/>
      <w:autoSpaceDN/>
      <w:adjustRightInd/>
      <w:spacing w:before="100" w:beforeAutospacing="1" w:after="100" w:afterAutospacing="1"/>
      <w:textAlignment w:val="auto"/>
    </w:pPr>
    <w:rPr>
      <w:sz w:val="24"/>
      <w:szCs w:val="24"/>
      <w:lang w:val="fr-LU" w:eastAsia="fr-LU"/>
    </w:rPr>
  </w:style>
  <w:style w:type="character" w:styleId="lev">
    <w:name w:val="Strong"/>
    <w:uiPriority w:val="22"/>
    <w:qFormat/>
    <w:rsid w:val="009602EB"/>
    <w:rPr>
      <w:b/>
      <w:bCs/>
    </w:rPr>
  </w:style>
  <w:style w:type="character" w:customStyle="1" w:styleId="ParagraphedelisteCar">
    <w:name w:val="Paragraphe de liste Car"/>
    <w:basedOn w:val="Policepardfaut"/>
    <w:link w:val="Paragraphedeliste"/>
    <w:uiPriority w:val="34"/>
    <w:rsid w:val="00BC08DA"/>
    <w:rPr>
      <w:lang w:val="fr-FR" w:eastAsia="fr-FR"/>
    </w:rPr>
  </w:style>
  <w:style w:type="paragraph" w:styleId="Listepuces">
    <w:name w:val="List Bullet"/>
    <w:basedOn w:val="Normal"/>
    <w:unhideWhenUsed/>
    <w:rsid w:val="00D33537"/>
    <w:pPr>
      <w:numPr>
        <w:numId w:val="11"/>
      </w:numPr>
      <w:contextualSpacing/>
    </w:pPr>
  </w:style>
  <w:style w:type="character" w:customStyle="1" w:styleId="A3">
    <w:name w:val="A3"/>
    <w:uiPriority w:val="99"/>
    <w:rsid w:val="0013298D"/>
    <w:rPr>
      <w:rFonts w:cs="Frutiger LT Std 55 Roman"/>
      <w:color w:val="F4901C"/>
      <w:sz w:val="20"/>
      <w:szCs w:val="20"/>
    </w:rPr>
  </w:style>
  <w:style w:type="character" w:customStyle="1" w:styleId="A5">
    <w:name w:val="A5"/>
    <w:uiPriority w:val="99"/>
    <w:rsid w:val="0013298D"/>
    <w:rPr>
      <w:rFonts w:ascii="Times New Roman" w:hAnsi="Times New Roman"/>
      <w:i/>
      <w:iCs/>
      <w:color w:val="62636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LU" w:eastAsia="fr-L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fr-FR" w:eastAsia="fr-FR"/>
    </w:rPr>
  </w:style>
  <w:style w:type="paragraph" w:styleId="Titre1">
    <w:name w:val="heading 1"/>
    <w:basedOn w:val="Normal"/>
    <w:next w:val="Normal"/>
    <w:qFormat/>
    <w:pPr>
      <w:keepNext/>
      <w:ind w:right="-284"/>
      <w:jc w:val="both"/>
      <w:outlineLvl w:val="0"/>
    </w:pPr>
    <w:rPr>
      <w:rFonts w:ascii="Arial" w:hAnsi="Arial" w:cs="Arial"/>
      <w:b/>
      <w:bCs/>
      <w:sz w:val="22"/>
      <w:szCs w:val="22"/>
    </w:rPr>
  </w:style>
  <w:style w:type="paragraph" w:styleId="Titre2">
    <w:name w:val="heading 2"/>
    <w:basedOn w:val="Normal"/>
    <w:next w:val="Normal"/>
    <w:qFormat/>
    <w:rsid w:val="00C43938"/>
    <w:pPr>
      <w:keepNext/>
      <w:overflowPunct/>
      <w:autoSpaceDE/>
      <w:autoSpaceDN/>
      <w:adjustRightInd/>
      <w:spacing w:before="240" w:after="60"/>
      <w:textAlignment w:val="auto"/>
      <w:outlineLvl w:val="1"/>
    </w:pPr>
    <w:rPr>
      <w:rFonts w:ascii="Arial" w:hAnsi="Arial" w:cs="Arial"/>
      <w:b/>
      <w:bCs/>
      <w:i/>
      <w:iCs/>
      <w:sz w:val="28"/>
      <w:szCs w:val="28"/>
    </w:rPr>
  </w:style>
  <w:style w:type="paragraph" w:styleId="Titre3">
    <w:name w:val="heading 3"/>
    <w:basedOn w:val="Normal"/>
    <w:next w:val="Normal"/>
    <w:link w:val="Titre3Car"/>
    <w:semiHidden/>
    <w:unhideWhenUsed/>
    <w:qFormat/>
    <w:rsid w:val="009602EB"/>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semiHidden/>
  </w:style>
  <w:style w:type="paragraph" w:customStyle="1" w:styleId="Corpsdetexte21">
    <w:name w:val="Corps de texte 21"/>
    <w:basedOn w:val="Normal"/>
    <w:pPr>
      <w:ind w:left="720"/>
    </w:pPr>
    <w:rPr>
      <w:rFonts w:ascii="Arial" w:hAnsi="Arial" w:cs="Arial"/>
      <w:sz w:val="24"/>
      <w:szCs w:val="24"/>
      <w:lang w:val="fr-CH"/>
    </w:rPr>
  </w:style>
  <w:style w:type="paragraph" w:customStyle="1" w:styleId="BodyText22">
    <w:name w:val="Body Text 22"/>
    <w:basedOn w:val="Normal"/>
    <w:pPr>
      <w:tabs>
        <w:tab w:val="left" w:pos="720"/>
      </w:tabs>
      <w:ind w:left="360" w:hanging="360"/>
      <w:jc w:val="both"/>
    </w:pPr>
    <w:rPr>
      <w:rFonts w:ascii="Arial" w:hAnsi="Arial" w:cs="Arial"/>
      <w:sz w:val="22"/>
      <w:szCs w:val="22"/>
      <w:lang w:val="fr-CH"/>
    </w:rPr>
  </w:style>
  <w:style w:type="paragraph" w:customStyle="1" w:styleId="Retraitcorpsdetexte21">
    <w:name w:val="Retrait corps de texte 21"/>
    <w:basedOn w:val="Normal"/>
    <w:pPr>
      <w:ind w:left="357" w:hanging="357"/>
      <w:jc w:val="both"/>
    </w:pPr>
    <w:rPr>
      <w:rFonts w:ascii="Arial" w:hAnsi="Arial" w:cs="Arial"/>
      <w:sz w:val="22"/>
      <w:szCs w:val="22"/>
      <w:lang w:val="fr-CH"/>
    </w:rPr>
  </w:style>
  <w:style w:type="paragraph" w:customStyle="1" w:styleId="BodyText21">
    <w:name w:val="Body Text 21"/>
    <w:basedOn w:val="Normal"/>
    <w:pPr>
      <w:tabs>
        <w:tab w:val="left" w:pos="1440"/>
      </w:tabs>
      <w:ind w:left="1418" w:hanging="338"/>
      <w:jc w:val="both"/>
    </w:pPr>
    <w:rPr>
      <w:rFonts w:ascii="Arial" w:hAnsi="Arial" w:cs="Arial"/>
      <w:sz w:val="22"/>
      <w:szCs w:val="22"/>
      <w:lang w:val="fr-CH"/>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Textedebulles">
    <w:name w:val="Balloon Text"/>
    <w:basedOn w:val="Normal"/>
    <w:semiHidden/>
    <w:rsid w:val="00740BC2"/>
    <w:rPr>
      <w:rFonts w:ascii="Tahoma" w:hAnsi="Tahoma" w:cs="Tahoma"/>
      <w:sz w:val="16"/>
      <w:szCs w:val="16"/>
    </w:rPr>
  </w:style>
  <w:style w:type="paragraph" w:styleId="Corpsdetexte2">
    <w:name w:val="Body Text 2"/>
    <w:basedOn w:val="Normal"/>
    <w:rsid w:val="00C43938"/>
    <w:pPr>
      <w:overflowPunct/>
      <w:autoSpaceDE/>
      <w:autoSpaceDN/>
      <w:adjustRightInd/>
      <w:jc w:val="both"/>
      <w:textAlignment w:val="auto"/>
    </w:pPr>
    <w:rPr>
      <w:rFonts w:ascii="Arial" w:hAnsi="Arial" w:cs="Arial"/>
      <w:color w:val="FF6600"/>
      <w:sz w:val="24"/>
      <w:szCs w:val="22"/>
    </w:rPr>
  </w:style>
  <w:style w:type="paragraph" w:styleId="Retraitcorpsdetexte2">
    <w:name w:val="Body Text Indent 2"/>
    <w:basedOn w:val="Normal"/>
    <w:rsid w:val="00C43938"/>
    <w:pPr>
      <w:overflowPunct/>
      <w:autoSpaceDE/>
      <w:autoSpaceDN/>
      <w:adjustRightInd/>
      <w:spacing w:before="100"/>
      <w:ind w:left="1418"/>
      <w:jc w:val="both"/>
      <w:textAlignment w:val="auto"/>
    </w:pPr>
    <w:rPr>
      <w:rFonts w:ascii="Arial" w:hAnsi="Arial"/>
      <w:sz w:val="22"/>
    </w:rPr>
  </w:style>
  <w:style w:type="paragraph" w:customStyle="1" w:styleId="AONormal">
    <w:name w:val="AONormal"/>
    <w:rsid w:val="00C43938"/>
    <w:pPr>
      <w:spacing w:line="260" w:lineRule="atLeast"/>
    </w:pPr>
    <w:rPr>
      <w:rFonts w:eastAsia="SimSun"/>
      <w:sz w:val="22"/>
      <w:szCs w:val="22"/>
      <w:lang w:val="fr-FR" w:eastAsia="en-US"/>
    </w:rPr>
  </w:style>
  <w:style w:type="paragraph" w:styleId="NormalWeb">
    <w:name w:val="Normal (Web)"/>
    <w:basedOn w:val="Normal"/>
    <w:uiPriority w:val="99"/>
    <w:rsid w:val="00C43938"/>
    <w:pPr>
      <w:overflowPunct/>
      <w:autoSpaceDE/>
      <w:autoSpaceDN/>
      <w:adjustRightInd/>
      <w:spacing w:before="100" w:beforeAutospacing="1" w:after="100" w:afterAutospacing="1"/>
      <w:textAlignment w:val="auto"/>
    </w:pPr>
    <w:rPr>
      <w:rFonts w:eastAsia="SimSun"/>
      <w:sz w:val="24"/>
      <w:szCs w:val="24"/>
      <w:lang w:val="en-GB" w:eastAsia="zh-CN"/>
    </w:rPr>
  </w:style>
  <w:style w:type="paragraph" w:styleId="Corpsdetexte">
    <w:name w:val="Body Text"/>
    <w:basedOn w:val="Normal"/>
    <w:link w:val="CorpsdetexteCar"/>
    <w:rsid w:val="00C65F3A"/>
    <w:pPr>
      <w:spacing w:after="120"/>
    </w:pPr>
  </w:style>
  <w:style w:type="paragraph" w:styleId="Retraitcorpsdetexte">
    <w:name w:val="Body Text Indent"/>
    <w:basedOn w:val="Normal"/>
    <w:rsid w:val="00C65F3A"/>
    <w:pPr>
      <w:spacing w:after="120"/>
      <w:ind w:left="283"/>
    </w:pPr>
  </w:style>
  <w:style w:type="character" w:customStyle="1" w:styleId="CorpsdetexteCar">
    <w:name w:val="Corps de texte Car"/>
    <w:link w:val="Corpsdetexte"/>
    <w:rsid w:val="00C65F3A"/>
    <w:rPr>
      <w:lang w:val="fr-FR" w:eastAsia="fr-FR" w:bidi="ar-SA"/>
    </w:rPr>
  </w:style>
  <w:style w:type="paragraph" w:styleId="Paragraphedeliste">
    <w:name w:val="List Paragraph"/>
    <w:basedOn w:val="Normal"/>
    <w:link w:val="ParagraphedelisteCar"/>
    <w:uiPriority w:val="34"/>
    <w:qFormat/>
    <w:rsid w:val="00AD3DB1"/>
    <w:pPr>
      <w:ind w:left="708"/>
    </w:pPr>
  </w:style>
  <w:style w:type="character" w:styleId="Lienhypertexte">
    <w:name w:val="Hyperlink"/>
    <w:rsid w:val="00754CE2"/>
    <w:rPr>
      <w:color w:val="0000FF"/>
      <w:u w:val="single"/>
    </w:rPr>
  </w:style>
  <w:style w:type="character" w:styleId="Lienhypertextesuivivisit">
    <w:name w:val="FollowedHyperlink"/>
    <w:rsid w:val="002309A2"/>
    <w:rPr>
      <w:color w:val="800080"/>
      <w:u w:val="single"/>
    </w:rPr>
  </w:style>
  <w:style w:type="paragraph" w:styleId="Notedebasdepage">
    <w:name w:val="footnote text"/>
    <w:basedOn w:val="Normal"/>
    <w:link w:val="NotedebasdepageCar"/>
    <w:rsid w:val="007F65BD"/>
  </w:style>
  <w:style w:type="character" w:customStyle="1" w:styleId="NotedebasdepageCar">
    <w:name w:val="Note de bas de page Car"/>
    <w:link w:val="Notedebasdepage"/>
    <w:rsid w:val="007F65BD"/>
    <w:rPr>
      <w:lang w:val="fr-FR" w:eastAsia="fr-FR"/>
    </w:rPr>
  </w:style>
  <w:style w:type="character" w:styleId="Appelnotedebasdep">
    <w:name w:val="footnote reference"/>
    <w:rsid w:val="007F65BD"/>
    <w:rPr>
      <w:vertAlign w:val="superscript"/>
    </w:rPr>
  </w:style>
  <w:style w:type="character" w:styleId="Appeldenotedefin">
    <w:name w:val="endnote reference"/>
    <w:rsid w:val="00940AB7"/>
    <w:rPr>
      <w:vertAlign w:val="superscript"/>
    </w:rPr>
  </w:style>
  <w:style w:type="table" w:styleId="Grilledutableau">
    <w:name w:val="Table Grid"/>
    <w:basedOn w:val="TableauNormal"/>
    <w:rsid w:val="004D2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725716"/>
    <w:rPr>
      <w:color w:val="808080"/>
      <w:shd w:val="clear" w:color="auto" w:fill="E6E6E6"/>
    </w:rPr>
  </w:style>
  <w:style w:type="character" w:customStyle="1" w:styleId="PieddepageCar">
    <w:name w:val="Pied de page Car"/>
    <w:link w:val="Pieddepage"/>
    <w:uiPriority w:val="99"/>
    <w:rsid w:val="00F05C96"/>
    <w:rPr>
      <w:lang w:val="fr-FR" w:eastAsia="fr-FR"/>
    </w:rPr>
  </w:style>
  <w:style w:type="character" w:customStyle="1" w:styleId="Titre3Car">
    <w:name w:val="Titre 3 Car"/>
    <w:link w:val="Titre3"/>
    <w:semiHidden/>
    <w:rsid w:val="009602EB"/>
    <w:rPr>
      <w:rFonts w:ascii="Calibri Light" w:eastAsia="Times New Roman" w:hAnsi="Calibri Light" w:cs="Times New Roman"/>
      <w:b/>
      <w:bCs/>
      <w:sz w:val="26"/>
      <w:szCs w:val="26"/>
      <w:lang w:val="fr-FR" w:eastAsia="fr-FR"/>
    </w:rPr>
  </w:style>
  <w:style w:type="paragraph" w:styleId="z-Hautduformulaire">
    <w:name w:val="HTML Top of Form"/>
    <w:basedOn w:val="Normal"/>
    <w:next w:val="Normal"/>
    <w:link w:val="z-HautduformulaireCar"/>
    <w:hidden/>
    <w:uiPriority w:val="99"/>
    <w:unhideWhenUsed/>
    <w:rsid w:val="009602EB"/>
    <w:pPr>
      <w:pBdr>
        <w:bottom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HautduformulaireCar">
    <w:name w:val="z-Haut du formulaire Car"/>
    <w:link w:val="z-Hautduformulaire"/>
    <w:uiPriority w:val="99"/>
    <w:rsid w:val="009602EB"/>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9602EB"/>
    <w:pPr>
      <w:pBdr>
        <w:top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BasduformulaireCar">
    <w:name w:val="z-Bas du formulaire Car"/>
    <w:link w:val="z-Basduformulaire"/>
    <w:uiPriority w:val="99"/>
    <w:rsid w:val="009602EB"/>
    <w:rPr>
      <w:rFonts w:ascii="Arial" w:hAnsi="Arial" w:cs="Arial"/>
      <w:vanish/>
      <w:sz w:val="16"/>
      <w:szCs w:val="16"/>
    </w:rPr>
  </w:style>
  <w:style w:type="paragraph" w:customStyle="1" w:styleId="summary">
    <w:name w:val="summary"/>
    <w:basedOn w:val="Normal"/>
    <w:rsid w:val="009602EB"/>
    <w:pPr>
      <w:overflowPunct/>
      <w:autoSpaceDE/>
      <w:autoSpaceDN/>
      <w:adjustRightInd/>
      <w:spacing w:before="100" w:beforeAutospacing="1" w:after="100" w:afterAutospacing="1"/>
      <w:textAlignment w:val="auto"/>
    </w:pPr>
    <w:rPr>
      <w:sz w:val="24"/>
      <w:szCs w:val="24"/>
      <w:lang w:val="fr-LU" w:eastAsia="fr-LU"/>
    </w:rPr>
  </w:style>
  <w:style w:type="character" w:styleId="lev">
    <w:name w:val="Strong"/>
    <w:uiPriority w:val="22"/>
    <w:qFormat/>
    <w:rsid w:val="009602EB"/>
    <w:rPr>
      <w:b/>
      <w:bCs/>
    </w:rPr>
  </w:style>
  <w:style w:type="character" w:customStyle="1" w:styleId="ParagraphedelisteCar">
    <w:name w:val="Paragraphe de liste Car"/>
    <w:basedOn w:val="Policepardfaut"/>
    <w:link w:val="Paragraphedeliste"/>
    <w:uiPriority w:val="34"/>
    <w:rsid w:val="00BC08DA"/>
    <w:rPr>
      <w:lang w:val="fr-FR" w:eastAsia="fr-FR"/>
    </w:rPr>
  </w:style>
  <w:style w:type="paragraph" w:styleId="Listepuces">
    <w:name w:val="List Bullet"/>
    <w:basedOn w:val="Normal"/>
    <w:unhideWhenUsed/>
    <w:rsid w:val="00D33537"/>
    <w:pPr>
      <w:numPr>
        <w:numId w:val="11"/>
      </w:numPr>
      <w:contextualSpacing/>
    </w:pPr>
  </w:style>
  <w:style w:type="character" w:customStyle="1" w:styleId="A3">
    <w:name w:val="A3"/>
    <w:uiPriority w:val="99"/>
    <w:rsid w:val="0013298D"/>
    <w:rPr>
      <w:rFonts w:cs="Frutiger LT Std 55 Roman"/>
      <w:color w:val="F4901C"/>
      <w:sz w:val="20"/>
      <w:szCs w:val="20"/>
    </w:rPr>
  </w:style>
  <w:style w:type="character" w:customStyle="1" w:styleId="A5">
    <w:name w:val="A5"/>
    <w:uiPriority w:val="99"/>
    <w:rsid w:val="0013298D"/>
    <w:rPr>
      <w:rFonts w:ascii="Times New Roman" w:hAnsi="Times New Roman"/>
      <w:i/>
      <w:iCs/>
      <w:color w:val="62636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02995">
      <w:bodyDiv w:val="1"/>
      <w:marLeft w:val="0"/>
      <w:marRight w:val="0"/>
      <w:marTop w:val="0"/>
      <w:marBottom w:val="0"/>
      <w:divBdr>
        <w:top w:val="none" w:sz="0" w:space="0" w:color="auto"/>
        <w:left w:val="none" w:sz="0" w:space="0" w:color="auto"/>
        <w:bottom w:val="none" w:sz="0" w:space="0" w:color="auto"/>
        <w:right w:val="none" w:sz="0" w:space="0" w:color="auto"/>
      </w:divBdr>
    </w:div>
    <w:div w:id="980884998">
      <w:bodyDiv w:val="1"/>
      <w:marLeft w:val="0"/>
      <w:marRight w:val="0"/>
      <w:marTop w:val="0"/>
      <w:marBottom w:val="0"/>
      <w:divBdr>
        <w:top w:val="none" w:sz="0" w:space="0" w:color="auto"/>
        <w:left w:val="none" w:sz="0" w:space="0" w:color="auto"/>
        <w:bottom w:val="none" w:sz="0" w:space="0" w:color="auto"/>
        <w:right w:val="none" w:sz="0" w:space="0" w:color="auto"/>
      </w:divBdr>
      <w:divsChild>
        <w:div w:id="790706660">
          <w:marLeft w:val="720"/>
          <w:marRight w:val="0"/>
          <w:marTop w:val="0"/>
          <w:marBottom w:val="0"/>
          <w:divBdr>
            <w:top w:val="none" w:sz="0" w:space="0" w:color="auto"/>
            <w:left w:val="none" w:sz="0" w:space="0" w:color="auto"/>
            <w:bottom w:val="none" w:sz="0" w:space="0" w:color="auto"/>
            <w:right w:val="none" w:sz="0" w:space="0" w:color="auto"/>
          </w:divBdr>
        </w:div>
        <w:div w:id="916482314">
          <w:marLeft w:val="720"/>
          <w:marRight w:val="0"/>
          <w:marTop w:val="0"/>
          <w:marBottom w:val="0"/>
          <w:divBdr>
            <w:top w:val="none" w:sz="0" w:space="0" w:color="auto"/>
            <w:left w:val="none" w:sz="0" w:space="0" w:color="auto"/>
            <w:bottom w:val="none" w:sz="0" w:space="0" w:color="auto"/>
            <w:right w:val="none" w:sz="0" w:space="0" w:color="auto"/>
          </w:divBdr>
        </w:div>
      </w:divsChild>
    </w:div>
    <w:div w:id="984816083">
      <w:bodyDiv w:val="1"/>
      <w:marLeft w:val="0"/>
      <w:marRight w:val="0"/>
      <w:marTop w:val="0"/>
      <w:marBottom w:val="0"/>
      <w:divBdr>
        <w:top w:val="none" w:sz="0" w:space="0" w:color="auto"/>
        <w:left w:val="none" w:sz="0" w:space="0" w:color="auto"/>
        <w:bottom w:val="none" w:sz="0" w:space="0" w:color="auto"/>
        <w:right w:val="none" w:sz="0" w:space="0" w:color="auto"/>
      </w:divBdr>
      <w:divsChild>
        <w:div w:id="955327205">
          <w:marLeft w:val="720"/>
          <w:marRight w:val="0"/>
          <w:marTop w:val="0"/>
          <w:marBottom w:val="0"/>
          <w:divBdr>
            <w:top w:val="none" w:sz="0" w:space="0" w:color="auto"/>
            <w:left w:val="none" w:sz="0" w:space="0" w:color="auto"/>
            <w:bottom w:val="none" w:sz="0" w:space="0" w:color="auto"/>
            <w:right w:val="none" w:sz="0" w:space="0" w:color="auto"/>
          </w:divBdr>
        </w:div>
      </w:divsChild>
    </w:div>
    <w:div w:id="1028873868">
      <w:bodyDiv w:val="1"/>
      <w:marLeft w:val="0"/>
      <w:marRight w:val="0"/>
      <w:marTop w:val="0"/>
      <w:marBottom w:val="0"/>
      <w:divBdr>
        <w:top w:val="none" w:sz="0" w:space="0" w:color="auto"/>
        <w:left w:val="none" w:sz="0" w:space="0" w:color="auto"/>
        <w:bottom w:val="none" w:sz="0" w:space="0" w:color="auto"/>
        <w:right w:val="none" w:sz="0" w:space="0" w:color="auto"/>
      </w:divBdr>
    </w:div>
    <w:div w:id="1174955179">
      <w:bodyDiv w:val="1"/>
      <w:marLeft w:val="0"/>
      <w:marRight w:val="0"/>
      <w:marTop w:val="0"/>
      <w:marBottom w:val="0"/>
      <w:divBdr>
        <w:top w:val="none" w:sz="0" w:space="0" w:color="auto"/>
        <w:left w:val="none" w:sz="0" w:space="0" w:color="auto"/>
        <w:bottom w:val="none" w:sz="0" w:space="0" w:color="auto"/>
        <w:right w:val="none" w:sz="0" w:space="0" w:color="auto"/>
      </w:divBdr>
      <w:divsChild>
        <w:div w:id="506797776">
          <w:marLeft w:val="720"/>
          <w:marRight w:val="0"/>
          <w:marTop w:val="0"/>
          <w:marBottom w:val="0"/>
          <w:divBdr>
            <w:top w:val="none" w:sz="0" w:space="0" w:color="auto"/>
            <w:left w:val="none" w:sz="0" w:space="0" w:color="auto"/>
            <w:bottom w:val="none" w:sz="0" w:space="0" w:color="auto"/>
            <w:right w:val="none" w:sz="0" w:space="0" w:color="auto"/>
          </w:divBdr>
        </w:div>
        <w:div w:id="738329212">
          <w:marLeft w:val="720"/>
          <w:marRight w:val="0"/>
          <w:marTop w:val="0"/>
          <w:marBottom w:val="0"/>
          <w:divBdr>
            <w:top w:val="none" w:sz="0" w:space="0" w:color="auto"/>
            <w:left w:val="none" w:sz="0" w:space="0" w:color="auto"/>
            <w:bottom w:val="none" w:sz="0" w:space="0" w:color="auto"/>
            <w:right w:val="none" w:sz="0" w:space="0" w:color="auto"/>
          </w:divBdr>
        </w:div>
      </w:divsChild>
    </w:div>
    <w:div w:id="1334260523">
      <w:bodyDiv w:val="1"/>
      <w:marLeft w:val="0"/>
      <w:marRight w:val="0"/>
      <w:marTop w:val="0"/>
      <w:marBottom w:val="0"/>
      <w:divBdr>
        <w:top w:val="none" w:sz="0" w:space="0" w:color="auto"/>
        <w:left w:val="none" w:sz="0" w:space="0" w:color="auto"/>
        <w:bottom w:val="none" w:sz="0" w:space="0" w:color="auto"/>
        <w:right w:val="none" w:sz="0" w:space="0" w:color="auto"/>
      </w:divBdr>
    </w:div>
    <w:div w:id="1525364021">
      <w:bodyDiv w:val="1"/>
      <w:marLeft w:val="0"/>
      <w:marRight w:val="0"/>
      <w:marTop w:val="0"/>
      <w:marBottom w:val="0"/>
      <w:divBdr>
        <w:top w:val="none" w:sz="0" w:space="0" w:color="auto"/>
        <w:left w:val="none" w:sz="0" w:space="0" w:color="auto"/>
        <w:bottom w:val="none" w:sz="0" w:space="0" w:color="auto"/>
        <w:right w:val="none" w:sz="0" w:space="0" w:color="auto"/>
      </w:divBdr>
    </w:div>
    <w:div w:id="1583682807">
      <w:bodyDiv w:val="1"/>
      <w:marLeft w:val="0"/>
      <w:marRight w:val="0"/>
      <w:marTop w:val="0"/>
      <w:marBottom w:val="0"/>
      <w:divBdr>
        <w:top w:val="none" w:sz="0" w:space="0" w:color="auto"/>
        <w:left w:val="none" w:sz="0" w:space="0" w:color="auto"/>
        <w:bottom w:val="none" w:sz="0" w:space="0" w:color="auto"/>
        <w:right w:val="none" w:sz="0" w:space="0" w:color="auto"/>
      </w:divBdr>
      <w:divsChild>
        <w:div w:id="824977033">
          <w:marLeft w:val="0"/>
          <w:marRight w:val="0"/>
          <w:marTop w:val="0"/>
          <w:marBottom w:val="0"/>
          <w:divBdr>
            <w:top w:val="none" w:sz="0" w:space="0" w:color="auto"/>
            <w:left w:val="none" w:sz="0" w:space="0" w:color="auto"/>
            <w:bottom w:val="none" w:sz="0" w:space="0" w:color="auto"/>
            <w:right w:val="none" w:sz="0" w:space="0" w:color="auto"/>
          </w:divBdr>
          <w:divsChild>
            <w:div w:id="1727488445">
              <w:marLeft w:val="0"/>
              <w:marRight w:val="0"/>
              <w:marTop w:val="0"/>
              <w:marBottom w:val="0"/>
              <w:divBdr>
                <w:top w:val="none" w:sz="0" w:space="0" w:color="auto"/>
                <w:left w:val="none" w:sz="0" w:space="0" w:color="auto"/>
                <w:bottom w:val="single" w:sz="18" w:space="8" w:color="4966AA"/>
                <w:right w:val="none" w:sz="0" w:space="0" w:color="auto"/>
              </w:divBdr>
            </w:div>
          </w:divsChild>
        </w:div>
        <w:div w:id="1642232102">
          <w:marLeft w:val="0"/>
          <w:marRight w:val="0"/>
          <w:marTop w:val="0"/>
          <w:marBottom w:val="0"/>
          <w:divBdr>
            <w:top w:val="none" w:sz="0" w:space="0" w:color="auto"/>
            <w:left w:val="none" w:sz="0" w:space="0" w:color="auto"/>
            <w:bottom w:val="none" w:sz="0" w:space="0" w:color="auto"/>
            <w:right w:val="none" w:sz="0" w:space="0" w:color="auto"/>
          </w:divBdr>
          <w:divsChild>
            <w:div w:id="1135217434">
              <w:marLeft w:val="0"/>
              <w:marRight w:val="0"/>
              <w:marTop w:val="240"/>
              <w:marBottom w:val="0"/>
              <w:divBdr>
                <w:top w:val="none" w:sz="0" w:space="0" w:color="auto"/>
                <w:left w:val="none" w:sz="0" w:space="0" w:color="auto"/>
                <w:bottom w:val="none" w:sz="0" w:space="0" w:color="auto"/>
                <w:right w:val="none" w:sz="0" w:space="0" w:color="auto"/>
              </w:divBdr>
              <w:divsChild>
                <w:div w:id="580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2194">
      <w:bodyDiv w:val="1"/>
      <w:marLeft w:val="0"/>
      <w:marRight w:val="0"/>
      <w:marTop w:val="0"/>
      <w:marBottom w:val="0"/>
      <w:divBdr>
        <w:top w:val="none" w:sz="0" w:space="0" w:color="auto"/>
        <w:left w:val="none" w:sz="0" w:space="0" w:color="auto"/>
        <w:bottom w:val="none" w:sz="0" w:space="0" w:color="auto"/>
        <w:right w:val="none" w:sz="0" w:space="0" w:color="auto"/>
      </w:divBdr>
      <w:divsChild>
        <w:div w:id="1126923649">
          <w:marLeft w:val="720"/>
          <w:marRight w:val="0"/>
          <w:marTop w:val="0"/>
          <w:marBottom w:val="0"/>
          <w:divBdr>
            <w:top w:val="none" w:sz="0" w:space="0" w:color="auto"/>
            <w:left w:val="none" w:sz="0" w:space="0" w:color="auto"/>
            <w:bottom w:val="none" w:sz="0" w:space="0" w:color="auto"/>
            <w:right w:val="none" w:sz="0" w:space="0" w:color="auto"/>
          </w:divBdr>
        </w:div>
      </w:divsChild>
    </w:div>
    <w:div w:id="1876967308">
      <w:bodyDiv w:val="1"/>
      <w:marLeft w:val="0"/>
      <w:marRight w:val="0"/>
      <w:marTop w:val="0"/>
      <w:marBottom w:val="0"/>
      <w:divBdr>
        <w:top w:val="none" w:sz="0" w:space="0" w:color="auto"/>
        <w:left w:val="none" w:sz="0" w:space="0" w:color="auto"/>
        <w:bottom w:val="none" w:sz="0" w:space="0" w:color="auto"/>
        <w:right w:val="none" w:sz="0" w:space="0" w:color="auto"/>
      </w:divBdr>
    </w:div>
    <w:div w:id="204748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laix.lu"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guideoai.l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ai.lu" TargetMode="External"/><Relationship Id="rId20" Type="http://schemas.openxmlformats.org/officeDocument/2006/relationships/hyperlink" Target="http://www.architectour.l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ai.lu/fr/356/oai/accueil/galerie-photo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oai.lu/files/actualites/2019/Photos_Bauschdenforum_OAI_2019.zip" TargetMode="External"/><Relationship Id="rId23" Type="http://schemas.openxmlformats.org/officeDocument/2006/relationships/footer" Target="footer1.xml"/><Relationship Id="rId10" Type="http://schemas.openxmlformats.org/officeDocument/2006/relationships/hyperlink" Target="http://www.oai.lu" TargetMode="External"/><Relationship Id="rId19" Type="http://schemas.openxmlformats.org/officeDocument/2006/relationships/hyperlink" Target="http://www.bhp.l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A0D54-D563-4C2E-BE3A-51F03E151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598</Words>
  <Characters>3865</Characters>
  <Application>Microsoft Office Word</Application>
  <DocSecurity>0</DocSecurity>
  <Lines>32</Lines>
  <Paragraphs>8</Paragraphs>
  <ScaleCrop>false</ScaleCrop>
  <HeadingPairs>
    <vt:vector size="2" baseType="variant">
      <vt:variant>
        <vt:lpstr>Titre</vt:lpstr>
      </vt:variant>
      <vt:variant>
        <vt:i4>1</vt:i4>
      </vt:variant>
    </vt:vector>
  </HeadingPairs>
  <TitlesOfParts>
    <vt:vector size="1" baseType="lpstr">
      <vt:lpstr/>
    </vt:vector>
  </TitlesOfParts>
  <Company>OAI</Company>
  <LinksUpToDate>false</LinksUpToDate>
  <CharactersWithSpaces>4455</CharactersWithSpaces>
  <SharedDoc>false</SharedDoc>
  <HLinks>
    <vt:vector size="18" baseType="variant">
      <vt:variant>
        <vt:i4>7077920</vt:i4>
      </vt:variant>
      <vt:variant>
        <vt:i4>0</vt:i4>
      </vt:variant>
      <vt:variant>
        <vt:i4>0</vt:i4>
      </vt:variant>
      <vt:variant>
        <vt:i4>5</vt:i4>
      </vt:variant>
      <vt:variant>
        <vt:lpwstr>http://www.guide-urbanisme.lu/</vt:lpwstr>
      </vt:variant>
      <vt:variant>
        <vt:lpwstr/>
      </vt:variant>
      <vt:variant>
        <vt:i4>5832824</vt:i4>
      </vt:variant>
      <vt:variant>
        <vt:i4>3</vt:i4>
      </vt:variant>
      <vt:variant>
        <vt:i4>0</vt:i4>
      </vt:variant>
      <vt:variant>
        <vt:i4>5</vt:i4>
      </vt:variant>
      <vt:variant>
        <vt:lpwstr>http://www.oai.lu/files/avis_oai/2018/PropositionsOAILogement20180223.pdf</vt:lpwstr>
      </vt:variant>
      <vt:variant>
        <vt:lpwstr/>
      </vt:variant>
      <vt:variant>
        <vt:i4>7209066</vt:i4>
      </vt:variant>
      <vt:variant>
        <vt:i4>0</vt:i4>
      </vt:variant>
      <vt:variant>
        <vt:i4>0</vt:i4>
      </vt:variant>
      <vt:variant>
        <vt:i4>5</vt:i4>
      </vt:variant>
      <vt:variant>
        <vt:lpwstr>http://www.oai.lu/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JEGU</dc:creator>
  <cp:lastModifiedBy>Yann Jegu</cp:lastModifiedBy>
  <cp:revision>8</cp:revision>
  <cp:lastPrinted>2019-07-03T13:43:00Z</cp:lastPrinted>
  <dcterms:created xsi:type="dcterms:W3CDTF">2019-07-03T08:01:00Z</dcterms:created>
  <dcterms:modified xsi:type="dcterms:W3CDTF">2019-07-03T14:17:00Z</dcterms:modified>
</cp:coreProperties>
</file>