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1A8" w:rsidRPr="00A701A8" w:rsidRDefault="00A701A8" w:rsidP="00A701A8">
      <w:pPr>
        <w:overflowPunct/>
        <w:autoSpaceDE/>
        <w:autoSpaceDN/>
        <w:adjustRightInd/>
        <w:jc w:val="center"/>
        <w:textAlignment w:val="auto"/>
        <w:rPr>
          <w:rFonts w:eastAsiaTheme="minorHAnsi" w:cs="Arial"/>
          <w:b/>
          <w:color w:val="ED7D31" w:themeColor="accent2"/>
          <w:sz w:val="28"/>
          <w:szCs w:val="28"/>
          <w:lang w:val="fr-CH" w:eastAsia="en-US"/>
        </w:rPr>
      </w:pPr>
      <w:r w:rsidRPr="00A701A8">
        <w:rPr>
          <w:rFonts w:eastAsiaTheme="minorHAnsi" w:cs="Arial"/>
          <w:b/>
          <w:color w:val="ED7D31" w:themeColor="accent2"/>
          <w:sz w:val="28"/>
          <w:szCs w:val="28"/>
          <w:lang w:val="fr-CH" w:eastAsia="en-US"/>
        </w:rPr>
        <w:t>Quelques mo</w:t>
      </w:r>
      <w:bookmarkStart w:id="0" w:name="_GoBack"/>
      <w:bookmarkEnd w:id="0"/>
      <w:r w:rsidRPr="00A701A8">
        <w:rPr>
          <w:rFonts w:eastAsiaTheme="minorHAnsi" w:cs="Arial"/>
          <w:b/>
          <w:color w:val="ED7D31" w:themeColor="accent2"/>
          <w:sz w:val="28"/>
          <w:szCs w:val="28"/>
          <w:lang w:val="fr-CH" w:eastAsia="en-US"/>
        </w:rPr>
        <w:t xml:space="preserve">ts sur le </w:t>
      </w:r>
      <w:proofErr w:type="spellStart"/>
      <w:r w:rsidRPr="00A701A8">
        <w:rPr>
          <w:rFonts w:eastAsiaTheme="minorHAnsi" w:cs="Arial"/>
          <w:b/>
          <w:color w:val="ED7D31" w:themeColor="accent2"/>
          <w:sz w:val="28"/>
          <w:szCs w:val="28"/>
          <w:lang w:val="fr-CH" w:eastAsia="en-US"/>
        </w:rPr>
        <w:t>Bauhärepräis</w:t>
      </w:r>
      <w:proofErr w:type="spellEnd"/>
      <w:r w:rsidRPr="00A701A8">
        <w:rPr>
          <w:rFonts w:eastAsiaTheme="minorHAnsi" w:cs="Arial"/>
          <w:b/>
          <w:color w:val="ED7D31" w:themeColor="accent2"/>
          <w:sz w:val="28"/>
          <w:szCs w:val="28"/>
          <w:lang w:val="fr-CH" w:eastAsia="en-US"/>
        </w:rPr>
        <w:t xml:space="preserve"> OAI 2020 et son Pop-up Expo</w:t>
      </w:r>
    </w:p>
    <w:p w:rsidR="00A701A8" w:rsidRPr="00A701A8" w:rsidRDefault="00A701A8" w:rsidP="00A701A8">
      <w:pPr>
        <w:overflowPunct/>
        <w:autoSpaceDE/>
        <w:autoSpaceDN/>
        <w:adjustRightInd/>
        <w:jc w:val="center"/>
        <w:textAlignment w:val="auto"/>
        <w:rPr>
          <w:rFonts w:eastAsiaTheme="minorHAnsi" w:cs="Arial"/>
          <w:b/>
          <w:color w:val="ED7D31" w:themeColor="accent2"/>
          <w:sz w:val="28"/>
          <w:szCs w:val="28"/>
          <w:lang w:val="fr-CH" w:eastAsia="en-US"/>
        </w:rPr>
      </w:pPr>
    </w:p>
    <w:p w:rsidR="00A701A8" w:rsidRPr="00A701A8" w:rsidRDefault="00A701A8" w:rsidP="00A701A8">
      <w:pPr>
        <w:overflowPunct/>
        <w:autoSpaceDE/>
        <w:autoSpaceDN/>
        <w:adjustRightInd/>
        <w:jc w:val="center"/>
        <w:textAlignment w:val="auto"/>
        <w:rPr>
          <w:rFonts w:eastAsiaTheme="minorHAnsi" w:cs="Arial"/>
          <w:b/>
          <w:color w:val="ED7D31" w:themeColor="accent2"/>
          <w:sz w:val="28"/>
          <w:szCs w:val="28"/>
          <w:lang w:eastAsia="en-US"/>
        </w:rPr>
      </w:pPr>
      <w:r w:rsidRPr="00A701A8">
        <w:rPr>
          <w:rFonts w:eastAsiaTheme="minorHAnsi" w:cs="Arial"/>
          <w:b/>
          <w:color w:val="ED7D31" w:themeColor="accent2"/>
          <w:sz w:val="28"/>
          <w:szCs w:val="28"/>
          <w:lang w:eastAsia="en-US"/>
        </w:rPr>
        <w:t xml:space="preserve">6/7-5/10/2020 Ancien Hôtel des Postes </w:t>
      </w:r>
      <w:proofErr w:type="spellStart"/>
      <w:r w:rsidRPr="00A701A8">
        <w:rPr>
          <w:rFonts w:eastAsiaTheme="minorHAnsi" w:cs="Arial"/>
          <w:b/>
          <w:color w:val="ED7D31" w:themeColor="accent2"/>
          <w:sz w:val="28"/>
          <w:szCs w:val="28"/>
          <w:lang w:eastAsia="en-US"/>
        </w:rPr>
        <w:t>Aldringen</w:t>
      </w:r>
      <w:proofErr w:type="spellEnd"/>
      <w:r w:rsidRPr="00A701A8">
        <w:rPr>
          <w:rFonts w:eastAsiaTheme="minorHAnsi" w:cs="Arial"/>
          <w:b/>
          <w:color w:val="ED7D31" w:themeColor="accent2"/>
          <w:sz w:val="28"/>
          <w:szCs w:val="28"/>
          <w:lang w:eastAsia="en-US"/>
        </w:rPr>
        <w:t xml:space="preserve"> Lux</w:t>
      </w:r>
    </w:p>
    <w:p w:rsidR="00A701A8" w:rsidRPr="00A701A8" w:rsidRDefault="00A701A8" w:rsidP="00A701A8">
      <w:pPr>
        <w:overflowPunct/>
        <w:autoSpaceDE/>
        <w:autoSpaceDN/>
        <w:adjustRightInd/>
        <w:jc w:val="center"/>
        <w:textAlignment w:val="auto"/>
        <w:rPr>
          <w:rFonts w:eastAsiaTheme="minorHAnsi" w:cs="Arial"/>
          <w:b/>
          <w:color w:val="ED7D31" w:themeColor="accent2"/>
          <w:sz w:val="28"/>
          <w:szCs w:val="28"/>
          <w:lang w:eastAsia="en-US"/>
        </w:rPr>
      </w:pPr>
    </w:p>
    <w:p w:rsidR="00A701A8" w:rsidRPr="00A701A8" w:rsidRDefault="00A701A8" w:rsidP="00A701A8">
      <w:pPr>
        <w:overflowPunct/>
        <w:autoSpaceDE/>
        <w:autoSpaceDN/>
        <w:adjustRightInd/>
        <w:jc w:val="center"/>
        <w:textAlignment w:val="auto"/>
        <w:rPr>
          <w:rFonts w:eastAsiaTheme="minorHAnsi" w:cs="Arial"/>
          <w:b/>
          <w:i/>
          <w:sz w:val="20"/>
          <w:lang w:eastAsia="en-US"/>
        </w:rPr>
      </w:pPr>
      <w:r w:rsidRPr="00A701A8">
        <w:rPr>
          <w:rFonts w:eastAsiaTheme="minorHAnsi" w:cs="Arial"/>
          <w:b/>
          <w:i/>
          <w:sz w:val="20"/>
          <w:lang w:eastAsia="en-US"/>
        </w:rPr>
        <w:t>Allocution de Pierre Hurt, 6/7/2020</w:t>
      </w:r>
    </w:p>
    <w:p w:rsidR="00A701A8" w:rsidRPr="00A701A8" w:rsidRDefault="00A701A8" w:rsidP="00A701A8">
      <w:pPr>
        <w:overflowPunct/>
        <w:autoSpaceDE/>
        <w:autoSpaceDN/>
        <w:adjustRightInd/>
        <w:jc w:val="center"/>
        <w:textAlignment w:val="auto"/>
        <w:rPr>
          <w:rFonts w:eastAsiaTheme="minorHAnsi" w:cs="Arial"/>
          <w:b/>
          <w:i/>
          <w:color w:val="ED7D31" w:themeColor="accent2"/>
          <w:sz w:val="20"/>
          <w:lang w:eastAsia="en-US"/>
        </w:rPr>
      </w:pPr>
    </w:p>
    <w:p w:rsidR="00A701A8" w:rsidRPr="00A701A8" w:rsidRDefault="00A701A8" w:rsidP="00A701A8">
      <w:pPr>
        <w:overflowPunct/>
        <w:autoSpaceDE/>
        <w:autoSpaceDN/>
        <w:adjustRightInd/>
        <w:spacing w:after="160" w:line="259" w:lineRule="auto"/>
        <w:textAlignment w:val="auto"/>
        <w:rPr>
          <w:rFonts w:eastAsiaTheme="minorHAnsi" w:cs="Arial"/>
          <w:i/>
          <w:sz w:val="20"/>
          <w:lang w:eastAsia="en-US"/>
        </w:rPr>
      </w:pPr>
      <w:r w:rsidRPr="00A701A8">
        <w:rPr>
          <w:rFonts w:eastAsiaTheme="minorHAnsi" w:cs="Arial"/>
          <w:i/>
          <w:sz w:val="20"/>
          <w:lang w:eastAsia="en-US"/>
        </w:rPr>
        <w:t>6/7/20-21/9/20 expo phase I :</w:t>
      </w:r>
    </w:p>
    <w:p w:rsidR="00A701A8" w:rsidRPr="00A701A8" w:rsidRDefault="00A701A8" w:rsidP="00A701A8">
      <w:pPr>
        <w:overflowPunct/>
        <w:autoSpaceDE/>
        <w:autoSpaceDN/>
        <w:adjustRightInd/>
        <w:spacing w:after="160" w:line="259" w:lineRule="auto"/>
        <w:textAlignment w:val="auto"/>
        <w:rPr>
          <w:rFonts w:eastAsiaTheme="minorHAnsi" w:cs="Arial"/>
          <w:i/>
          <w:color w:val="ED7D31"/>
          <w:sz w:val="20"/>
          <w:lang w:eastAsia="en-US"/>
        </w:rPr>
      </w:pPr>
      <w:r w:rsidRPr="00A701A8">
        <w:rPr>
          <w:rFonts w:eastAsiaTheme="minorHAnsi" w:cs="Arial"/>
          <w:i/>
          <w:color w:val="ED7D31"/>
          <w:sz w:val="20"/>
          <w:lang w:eastAsia="en-US"/>
        </w:rPr>
        <w:t>Découvrez les 257 candidats au Prix, désignez vos favoris et participez au débat sur notre « </w:t>
      </w:r>
      <w:proofErr w:type="spellStart"/>
      <w:r w:rsidRPr="00A701A8">
        <w:rPr>
          <w:rFonts w:eastAsiaTheme="minorHAnsi" w:cs="Arial"/>
          <w:i/>
          <w:color w:val="ED7D31"/>
          <w:sz w:val="20"/>
          <w:lang w:eastAsia="en-US"/>
        </w:rPr>
        <w:t>Baukultur</w:t>
      </w:r>
      <w:proofErr w:type="spellEnd"/>
      <w:r w:rsidRPr="00A701A8">
        <w:rPr>
          <w:rFonts w:eastAsiaTheme="minorHAnsi" w:cs="Arial"/>
          <w:i/>
          <w:color w:val="ED7D31"/>
          <w:sz w:val="20"/>
          <w:lang w:eastAsia="en-US"/>
        </w:rPr>
        <w:t> »</w:t>
      </w:r>
    </w:p>
    <w:p w:rsidR="00A701A8" w:rsidRPr="00A701A8" w:rsidRDefault="00A701A8" w:rsidP="00A701A8">
      <w:pPr>
        <w:overflowPunct/>
        <w:autoSpaceDE/>
        <w:autoSpaceDN/>
        <w:adjustRightInd/>
        <w:spacing w:after="160" w:line="259" w:lineRule="auto"/>
        <w:textAlignment w:val="auto"/>
        <w:rPr>
          <w:rFonts w:eastAsiaTheme="minorHAnsi" w:cs="Arial"/>
          <w:i/>
          <w:sz w:val="20"/>
          <w:lang w:eastAsia="en-US"/>
        </w:rPr>
      </w:pPr>
    </w:p>
    <w:p w:rsidR="00A701A8" w:rsidRPr="00A701A8" w:rsidRDefault="00A701A8" w:rsidP="00A701A8">
      <w:pPr>
        <w:overflowPunct/>
        <w:autoSpaceDE/>
        <w:autoSpaceDN/>
        <w:adjustRightInd/>
        <w:spacing w:after="160" w:line="259" w:lineRule="auto"/>
        <w:textAlignment w:val="auto"/>
        <w:rPr>
          <w:rFonts w:eastAsiaTheme="minorHAnsi" w:cs="Arial"/>
          <w:i/>
          <w:sz w:val="20"/>
          <w:lang w:eastAsia="en-US"/>
        </w:rPr>
      </w:pPr>
      <w:r w:rsidRPr="00A701A8">
        <w:rPr>
          <w:rFonts w:eastAsiaTheme="minorHAnsi" w:cs="Arial"/>
          <w:i/>
          <w:sz w:val="20"/>
          <w:lang w:eastAsia="en-US"/>
        </w:rPr>
        <w:t xml:space="preserve">22/9/20 -05/10/20 expo phase II : </w:t>
      </w:r>
    </w:p>
    <w:p w:rsidR="00A701A8" w:rsidRPr="00A701A8" w:rsidRDefault="00A701A8" w:rsidP="00A701A8">
      <w:pPr>
        <w:overflowPunct/>
        <w:autoSpaceDE/>
        <w:autoSpaceDN/>
        <w:adjustRightInd/>
        <w:spacing w:after="160" w:line="259" w:lineRule="auto"/>
        <w:textAlignment w:val="auto"/>
        <w:rPr>
          <w:rFonts w:eastAsiaTheme="minorHAnsi" w:cs="Arial"/>
          <w:i/>
          <w:color w:val="ED7D31"/>
          <w:sz w:val="20"/>
          <w:lang w:eastAsia="en-US"/>
        </w:rPr>
      </w:pPr>
      <w:r w:rsidRPr="00A701A8">
        <w:rPr>
          <w:rFonts w:eastAsiaTheme="minorHAnsi" w:cs="Arial"/>
          <w:i/>
          <w:color w:val="ED7D31"/>
          <w:sz w:val="20"/>
          <w:lang w:eastAsia="en-US"/>
        </w:rPr>
        <w:t>Les résultats seront dévoilés le 22/9/20.</w:t>
      </w:r>
    </w:p>
    <w:p w:rsidR="00A701A8" w:rsidRPr="00A701A8" w:rsidRDefault="00A701A8" w:rsidP="00A701A8">
      <w:pPr>
        <w:overflowPunct/>
        <w:autoSpaceDE/>
        <w:autoSpaceDN/>
        <w:adjustRightInd/>
        <w:spacing w:after="160" w:line="259" w:lineRule="auto"/>
        <w:textAlignment w:val="auto"/>
        <w:rPr>
          <w:rFonts w:eastAsiaTheme="minorHAnsi" w:cs="Arial"/>
          <w:i/>
          <w:color w:val="ED7D31"/>
          <w:sz w:val="20"/>
          <w:lang w:eastAsia="en-US"/>
        </w:rPr>
      </w:pPr>
      <w:r w:rsidRPr="00A701A8">
        <w:rPr>
          <w:rFonts w:eastAsiaTheme="minorHAnsi" w:cs="Arial"/>
          <w:i/>
          <w:color w:val="ED7D31"/>
          <w:sz w:val="20"/>
          <w:lang w:eastAsia="en-US"/>
        </w:rPr>
        <w:t>Laissez-vous surprendre par les lauréats, mentionnés et prix spéciaux du BHPOAI20.</w:t>
      </w:r>
    </w:p>
    <w:p w:rsidR="00A701A8" w:rsidRPr="00A701A8" w:rsidRDefault="00A701A8" w:rsidP="00A701A8">
      <w:pPr>
        <w:overflowPunct/>
        <w:autoSpaceDE/>
        <w:autoSpaceDN/>
        <w:adjustRightInd/>
        <w:textAlignment w:val="auto"/>
        <w:rPr>
          <w:rFonts w:eastAsiaTheme="minorHAnsi" w:cs="Arial"/>
          <w:b/>
          <w:color w:val="ED7D31" w:themeColor="accent2"/>
          <w:szCs w:val="22"/>
          <w:lang w:eastAsia="en-US"/>
        </w:rPr>
      </w:pPr>
    </w:p>
    <w:p w:rsidR="00A701A8" w:rsidRPr="00A701A8" w:rsidRDefault="00A701A8" w:rsidP="00A701A8">
      <w:pPr>
        <w:overflowPunct/>
        <w:autoSpaceDE/>
        <w:autoSpaceDN/>
        <w:adjustRightInd/>
        <w:textAlignment w:val="auto"/>
        <w:rPr>
          <w:rFonts w:eastAsiaTheme="minorHAnsi" w:cs="Arial"/>
          <w:szCs w:val="22"/>
          <w:lang w:val="fr-CH" w:eastAsia="en-US"/>
        </w:rPr>
      </w:pPr>
      <w:r w:rsidRPr="00A701A8">
        <w:rPr>
          <w:rFonts w:eastAsiaTheme="minorHAnsi" w:cs="Arial"/>
          <w:szCs w:val="22"/>
          <w:lang w:val="fr-CH" w:eastAsia="en-US"/>
        </w:rPr>
        <w:t xml:space="preserve">Célébrons la </w:t>
      </w:r>
      <w:proofErr w:type="spellStart"/>
      <w:r w:rsidRPr="00A701A8">
        <w:rPr>
          <w:rFonts w:eastAsiaTheme="minorHAnsi" w:cs="Arial"/>
          <w:szCs w:val="22"/>
          <w:lang w:val="fr-CH" w:eastAsia="en-US"/>
        </w:rPr>
        <w:t>Baukultur</w:t>
      </w:r>
      <w:proofErr w:type="spellEnd"/>
      <w:r w:rsidRPr="00A701A8">
        <w:rPr>
          <w:rFonts w:eastAsiaTheme="minorHAnsi" w:cs="Arial"/>
          <w:szCs w:val="22"/>
          <w:lang w:val="fr-CH" w:eastAsia="en-US"/>
        </w:rPr>
        <w:t xml:space="preserve"> sous le haut patronage de SAR le Grand-Duc </w:t>
      </w:r>
    </w:p>
    <w:p w:rsidR="00A701A8" w:rsidRPr="00A701A8" w:rsidRDefault="00A701A8" w:rsidP="00A701A8">
      <w:pPr>
        <w:overflowPunct/>
        <w:autoSpaceDE/>
        <w:autoSpaceDN/>
        <w:adjustRightInd/>
        <w:textAlignment w:val="auto"/>
        <w:rPr>
          <w:rFonts w:eastAsiaTheme="minorHAnsi" w:cs="Arial"/>
          <w:szCs w:val="22"/>
          <w:lang w:val="fr-CH" w:eastAsia="en-US"/>
        </w:rPr>
      </w:pPr>
      <w:r w:rsidRPr="00A701A8">
        <w:rPr>
          <w:rFonts w:eastAsiaTheme="minorHAnsi" w:cs="Arial"/>
          <w:szCs w:val="22"/>
          <w:lang w:val="fr-CH" w:eastAsia="en-US"/>
        </w:rPr>
        <w:t>avec la 6</w:t>
      </w:r>
      <w:r w:rsidRPr="00A701A8">
        <w:rPr>
          <w:rFonts w:eastAsiaTheme="minorHAnsi" w:cs="Arial"/>
          <w:szCs w:val="22"/>
          <w:vertAlign w:val="superscript"/>
          <w:lang w:val="fr-CH" w:eastAsia="en-US"/>
        </w:rPr>
        <w:t>ème</w:t>
      </w:r>
      <w:r w:rsidRPr="00A701A8">
        <w:rPr>
          <w:rFonts w:eastAsiaTheme="minorHAnsi" w:cs="Arial"/>
          <w:szCs w:val="22"/>
          <w:lang w:val="fr-CH" w:eastAsia="en-US"/>
        </w:rPr>
        <w:t xml:space="preserve"> édition du </w:t>
      </w:r>
      <w:proofErr w:type="spellStart"/>
      <w:r w:rsidRPr="00A701A8">
        <w:rPr>
          <w:rFonts w:eastAsiaTheme="minorHAnsi" w:cs="Arial"/>
          <w:szCs w:val="22"/>
          <w:lang w:val="fr-CH" w:eastAsia="en-US"/>
        </w:rPr>
        <w:t>Bauhärepräis</w:t>
      </w:r>
      <w:proofErr w:type="spellEnd"/>
      <w:r w:rsidRPr="00A701A8">
        <w:rPr>
          <w:rFonts w:eastAsiaTheme="minorHAnsi" w:cs="Arial"/>
          <w:szCs w:val="22"/>
          <w:lang w:val="fr-CH" w:eastAsia="en-US"/>
        </w:rPr>
        <w:t xml:space="preserve"> (BHP.LU) dans le cadre des 30 ans OAI</w:t>
      </w:r>
    </w:p>
    <w:p w:rsidR="00A701A8" w:rsidRPr="00A701A8" w:rsidRDefault="00A701A8" w:rsidP="00A701A8">
      <w:pPr>
        <w:overflowPunct/>
        <w:autoSpaceDE/>
        <w:autoSpaceDN/>
        <w:adjustRightInd/>
        <w:textAlignment w:val="auto"/>
        <w:rPr>
          <w:rFonts w:eastAsiaTheme="minorHAnsi" w:cs="Arial"/>
          <w:szCs w:val="22"/>
          <w:lang w:val="fr-CH" w:eastAsia="en-US"/>
        </w:rPr>
      </w:pPr>
      <w:r w:rsidRPr="00A701A8">
        <w:rPr>
          <w:rFonts w:eastAsiaTheme="minorHAnsi" w:cs="Arial"/>
          <w:szCs w:val="22"/>
          <w:lang w:val="fr-CH" w:eastAsia="en-US"/>
        </w:rPr>
        <w:t>Le 1</w:t>
      </w:r>
      <w:r w:rsidRPr="00A701A8">
        <w:rPr>
          <w:rFonts w:eastAsiaTheme="minorHAnsi" w:cs="Arial"/>
          <w:szCs w:val="22"/>
          <w:vertAlign w:val="superscript"/>
          <w:lang w:val="fr-CH" w:eastAsia="en-US"/>
        </w:rPr>
        <w:t>er</w:t>
      </w:r>
      <w:r w:rsidRPr="00A701A8">
        <w:rPr>
          <w:rFonts w:eastAsiaTheme="minorHAnsi" w:cs="Arial"/>
          <w:szCs w:val="22"/>
          <w:lang w:val="fr-CH" w:eastAsia="en-US"/>
        </w:rPr>
        <w:t xml:space="preserve"> BHP a eu lieu en 2000 dans le cadre des 10 ans OAI.</w:t>
      </w:r>
    </w:p>
    <w:p w:rsidR="00A701A8" w:rsidRPr="00A701A8" w:rsidRDefault="00A701A8" w:rsidP="00A701A8">
      <w:pPr>
        <w:overflowPunct/>
        <w:autoSpaceDE/>
        <w:autoSpaceDN/>
        <w:adjustRightInd/>
        <w:textAlignment w:val="auto"/>
        <w:rPr>
          <w:rFonts w:eastAsiaTheme="minorHAnsi" w:cs="Arial"/>
          <w:szCs w:val="22"/>
          <w:lang w:val="fr-CH" w:eastAsia="en-US"/>
        </w:rPr>
      </w:pPr>
    </w:p>
    <w:p w:rsidR="00A701A8" w:rsidRPr="00A701A8" w:rsidRDefault="00A701A8" w:rsidP="00A701A8">
      <w:pPr>
        <w:overflowPunct/>
        <w:autoSpaceDE/>
        <w:autoSpaceDN/>
        <w:adjustRightInd/>
        <w:textAlignment w:val="auto"/>
        <w:rPr>
          <w:rFonts w:eastAsiaTheme="minorHAnsi" w:cs="Arial"/>
          <w:szCs w:val="22"/>
          <w:lang w:val="fr-CH" w:eastAsia="en-US"/>
        </w:rPr>
      </w:pPr>
      <w:r w:rsidRPr="00A701A8">
        <w:rPr>
          <w:rFonts w:eastAsiaTheme="minorHAnsi" w:cs="Arial"/>
          <w:szCs w:val="22"/>
          <w:lang w:val="fr-CH" w:eastAsia="en-US"/>
        </w:rPr>
        <w:t>La lumière sur 6 points :</w:t>
      </w:r>
    </w:p>
    <w:p w:rsidR="00A701A8" w:rsidRPr="00A701A8" w:rsidRDefault="00A701A8" w:rsidP="00A701A8">
      <w:pPr>
        <w:overflowPunct/>
        <w:autoSpaceDE/>
        <w:autoSpaceDN/>
        <w:adjustRightInd/>
        <w:textAlignment w:val="auto"/>
        <w:rPr>
          <w:rFonts w:eastAsiaTheme="minorHAnsi" w:cs="Arial"/>
          <w:szCs w:val="22"/>
          <w:lang w:val="fr-CH" w:eastAsia="en-US"/>
        </w:rPr>
      </w:pPr>
    </w:p>
    <w:p w:rsidR="00A701A8" w:rsidRPr="00A701A8" w:rsidRDefault="00A701A8" w:rsidP="00A701A8">
      <w:pPr>
        <w:numPr>
          <w:ilvl w:val="0"/>
          <w:numId w:val="47"/>
        </w:numPr>
        <w:overflowPunct/>
        <w:autoSpaceDE/>
        <w:autoSpaceDN/>
        <w:adjustRightInd/>
        <w:spacing w:after="160" w:line="259" w:lineRule="auto"/>
        <w:contextualSpacing/>
        <w:textAlignment w:val="auto"/>
        <w:rPr>
          <w:rFonts w:eastAsiaTheme="minorHAnsi" w:cs="Arial"/>
          <w:b/>
          <w:szCs w:val="22"/>
          <w:lang w:val="fr-CH" w:eastAsia="en-US"/>
        </w:rPr>
      </w:pPr>
      <w:r w:rsidRPr="00A701A8">
        <w:rPr>
          <w:rFonts w:eastAsiaTheme="minorHAnsi" w:cs="Arial"/>
          <w:b/>
          <w:szCs w:val="22"/>
          <w:lang w:val="fr-CH" w:eastAsia="en-US"/>
        </w:rPr>
        <w:t>Pourquoi un prix Maîtres d’ouvrage (MO): voici 5 raisons voire objectifs</w:t>
      </w:r>
    </w:p>
    <w:p w:rsidR="00A701A8" w:rsidRPr="00A701A8" w:rsidRDefault="00A701A8" w:rsidP="00A701A8">
      <w:pPr>
        <w:numPr>
          <w:ilvl w:val="0"/>
          <w:numId w:val="48"/>
        </w:numPr>
        <w:overflowPunct/>
        <w:autoSpaceDE/>
        <w:autoSpaceDN/>
        <w:adjustRightInd/>
        <w:spacing w:before="100" w:beforeAutospacing="1" w:after="240" w:line="259" w:lineRule="auto"/>
        <w:textAlignment w:val="auto"/>
        <w:rPr>
          <w:rFonts w:cs="Arial"/>
          <w:szCs w:val="22"/>
        </w:rPr>
      </w:pPr>
      <w:r w:rsidRPr="00A701A8">
        <w:rPr>
          <w:rFonts w:cs="Arial"/>
          <w:szCs w:val="22"/>
        </w:rPr>
        <w:t xml:space="preserve">distinguer la collaboration exemplaire du couple maître d’ouvrage / équipe de concepteurs </w:t>
      </w:r>
      <w:proofErr w:type="spellStart"/>
      <w:r w:rsidRPr="00A701A8">
        <w:rPr>
          <w:rFonts w:cs="Arial"/>
          <w:szCs w:val="22"/>
        </w:rPr>
        <w:t>arch</w:t>
      </w:r>
      <w:proofErr w:type="spellEnd"/>
      <w:r w:rsidRPr="00A701A8">
        <w:rPr>
          <w:rFonts w:cs="Arial"/>
          <w:szCs w:val="22"/>
        </w:rPr>
        <w:t xml:space="preserve"> / </w:t>
      </w:r>
      <w:proofErr w:type="spellStart"/>
      <w:r w:rsidRPr="00A701A8">
        <w:rPr>
          <w:rFonts w:cs="Arial"/>
          <w:szCs w:val="22"/>
        </w:rPr>
        <w:t>ing</w:t>
      </w:r>
      <w:proofErr w:type="spellEnd"/>
      <w:r w:rsidRPr="00A701A8">
        <w:rPr>
          <w:rFonts w:cs="Arial"/>
          <w:szCs w:val="22"/>
        </w:rPr>
        <w:t xml:space="preserve"> et leur apport conjoint pour notre cadre de vie</w:t>
      </w:r>
    </w:p>
    <w:p w:rsidR="00A701A8" w:rsidRPr="00A701A8" w:rsidRDefault="00A701A8" w:rsidP="00A701A8">
      <w:pPr>
        <w:numPr>
          <w:ilvl w:val="0"/>
          <w:numId w:val="48"/>
        </w:numPr>
        <w:overflowPunct/>
        <w:autoSpaceDE/>
        <w:autoSpaceDN/>
        <w:adjustRightInd/>
        <w:spacing w:before="100" w:beforeAutospacing="1" w:after="240" w:line="259" w:lineRule="auto"/>
        <w:textAlignment w:val="auto"/>
        <w:rPr>
          <w:rFonts w:cs="Arial"/>
          <w:szCs w:val="22"/>
        </w:rPr>
      </w:pPr>
      <w:r w:rsidRPr="00A701A8">
        <w:rPr>
          <w:rFonts w:cs="Arial"/>
          <w:szCs w:val="22"/>
        </w:rPr>
        <w:t>inspirer et motiver les futurs MO.</w:t>
      </w:r>
    </w:p>
    <w:p w:rsidR="00A701A8" w:rsidRPr="00857F53" w:rsidRDefault="00A701A8" w:rsidP="00A701A8">
      <w:pPr>
        <w:numPr>
          <w:ilvl w:val="0"/>
          <w:numId w:val="48"/>
        </w:numPr>
        <w:overflowPunct/>
        <w:autoSpaceDE/>
        <w:autoSpaceDN/>
        <w:adjustRightInd/>
        <w:spacing w:before="100" w:beforeAutospacing="1" w:after="240" w:line="259" w:lineRule="auto"/>
        <w:textAlignment w:val="auto"/>
        <w:rPr>
          <w:rFonts w:cs="Arial"/>
          <w:szCs w:val="22"/>
        </w:rPr>
      </w:pPr>
      <w:r w:rsidRPr="00857F53">
        <w:rPr>
          <w:rFonts w:cs="Arial"/>
          <w:bCs/>
          <w:szCs w:val="22"/>
        </w:rPr>
        <w:t>C’est une formidable occasion de discuter de la façon dont nous construisons et vivons ensemble. Les prix spéciaux du BHP traitent des thèmes de notre actualité : patrimoine, écologie, habitat, accessibilité, encourager les jeunes,...</w:t>
      </w:r>
    </w:p>
    <w:p w:rsidR="00A701A8" w:rsidRPr="00A701A8" w:rsidRDefault="00A701A8" w:rsidP="00A701A8">
      <w:pPr>
        <w:numPr>
          <w:ilvl w:val="0"/>
          <w:numId w:val="48"/>
        </w:numPr>
        <w:overflowPunct/>
        <w:autoSpaceDE/>
        <w:autoSpaceDN/>
        <w:adjustRightInd/>
        <w:spacing w:before="100" w:beforeAutospacing="1" w:after="240" w:line="259" w:lineRule="auto"/>
        <w:textAlignment w:val="auto"/>
        <w:rPr>
          <w:rFonts w:cs="Arial"/>
          <w:szCs w:val="22"/>
        </w:rPr>
      </w:pPr>
      <w:r w:rsidRPr="00A701A8">
        <w:rPr>
          <w:rFonts w:cs="Arial"/>
          <w:szCs w:val="22"/>
        </w:rPr>
        <w:t xml:space="preserve">Favoriser le rayonnement du savoir-penser et savoir-faire au Lux </w:t>
      </w:r>
    </w:p>
    <w:p w:rsidR="00A701A8" w:rsidRPr="00A701A8" w:rsidRDefault="00A701A8" w:rsidP="00A701A8">
      <w:pPr>
        <w:numPr>
          <w:ilvl w:val="0"/>
          <w:numId w:val="48"/>
        </w:numPr>
        <w:overflowPunct/>
        <w:autoSpaceDE/>
        <w:autoSpaceDN/>
        <w:adjustRightInd/>
        <w:spacing w:before="100" w:beforeAutospacing="1" w:after="240" w:line="259" w:lineRule="auto"/>
        <w:textAlignment w:val="auto"/>
        <w:rPr>
          <w:rFonts w:cs="Arial"/>
          <w:szCs w:val="22"/>
        </w:rPr>
      </w:pPr>
      <w:r w:rsidRPr="00A701A8">
        <w:rPr>
          <w:rFonts w:cs="Arial"/>
          <w:szCs w:val="22"/>
        </w:rPr>
        <w:t>Oser la vue de l’extérieur par un jury hautement qualifié totalement indépendant de l’</w:t>
      </w:r>
      <w:proofErr w:type="spellStart"/>
      <w:r w:rsidRPr="00A701A8">
        <w:rPr>
          <w:rFonts w:cs="Arial"/>
          <w:szCs w:val="22"/>
        </w:rPr>
        <w:t>oai</w:t>
      </w:r>
      <w:proofErr w:type="spellEnd"/>
      <w:r w:rsidRPr="00A701A8">
        <w:rPr>
          <w:rFonts w:cs="Arial"/>
          <w:szCs w:val="22"/>
        </w:rPr>
        <w:t xml:space="preserve"> : composé par Vice-président UIA, coordinateur Prix Mies van der Rohe, </w:t>
      </w:r>
      <w:proofErr w:type="spellStart"/>
      <w:r w:rsidRPr="00A701A8">
        <w:rPr>
          <w:rFonts w:cs="Arial"/>
          <w:szCs w:val="22"/>
        </w:rPr>
        <w:t>arch</w:t>
      </w:r>
      <w:proofErr w:type="spellEnd"/>
      <w:r w:rsidRPr="00A701A8">
        <w:rPr>
          <w:rFonts w:cs="Arial"/>
          <w:szCs w:val="22"/>
        </w:rPr>
        <w:t xml:space="preserve"> et </w:t>
      </w:r>
      <w:proofErr w:type="spellStart"/>
      <w:r w:rsidRPr="00A701A8">
        <w:rPr>
          <w:rFonts w:cs="Arial"/>
          <w:szCs w:val="22"/>
        </w:rPr>
        <w:t>ing</w:t>
      </w:r>
      <w:proofErr w:type="spellEnd"/>
      <w:r w:rsidRPr="00A701A8">
        <w:rPr>
          <w:rFonts w:cs="Arial"/>
          <w:szCs w:val="22"/>
        </w:rPr>
        <w:t xml:space="preserve"> de la grande région et des personnalités locales</w:t>
      </w:r>
    </w:p>
    <w:p w:rsidR="00A701A8" w:rsidRPr="00A701A8" w:rsidRDefault="00A701A8" w:rsidP="00A701A8">
      <w:pPr>
        <w:numPr>
          <w:ilvl w:val="0"/>
          <w:numId w:val="47"/>
        </w:numPr>
        <w:overflowPunct/>
        <w:autoSpaceDE/>
        <w:autoSpaceDN/>
        <w:adjustRightInd/>
        <w:spacing w:before="100" w:beforeAutospacing="1" w:after="160" w:line="259" w:lineRule="auto"/>
        <w:textAlignment w:val="auto"/>
        <w:rPr>
          <w:rFonts w:cs="Arial"/>
          <w:b/>
          <w:szCs w:val="22"/>
        </w:rPr>
      </w:pPr>
      <w:r w:rsidRPr="00A701A8">
        <w:rPr>
          <w:rFonts w:cs="Arial"/>
          <w:b/>
          <w:szCs w:val="22"/>
        </w:rPr>
        <w:t>Naissance de cette expo et du site bhp.lu : 2 mots clés efficience et circularité aussi un modèle pour le secteur de la construction</w:t>
      </w:r>
    </w:p>
    <w:p w:rsidR="00A701A8" w:rsidRPr="00A701A8" w:rsidRDefault="00A701A8" w:rsidP="00A701A8">
      <w:pPr>
        <w:overflowPunct/>
        <w:autoSpaceDE/>
        <w:autoSpaceDN/>
        <w:adjustRightInd/>
        <w:spacing w:before="100" w:beforeAutospacing="1" w:after="160" w:line="259" w:lineRule="auto"/>
        <w:ind w:left="720"/>
        <w:textAlignment w:val="auto"/>
        <w:rPr>
          <w:rFonts w:cs="Arial"/>
          <w:szCs w:val="22"/>
        </w:rPr>
      </w:pPr>
      <w:r w:rsidRPr="00A701A8">
        <w:rPr>
          <w:rFonts w:cs="Arial"/>
          <w:szCs w:val="22"/>
        </w:rPr>
        <w:t xml:space="preserve">D’abord l’objectif de l’expo : nous donner avant la remise des prix en septembre prochain l’occasion, l’espace (ce bâtiment formidable (Claude Strasser en parlera) et le temps pour un débat en société et une participation citoyenne, et des visites commentées de l’expo pour jeunes et moins jeunes, un public </w:t>
      </w:r>
      <w:proofErr w:type="spellStart"/>
      <w:r w:rsidRPr="00A701A8">
        <w:rPr>
          <w:rFonts w:cs="Arial"/>
          <w:szCs w:val="22"/>
        </w:rPr>
        <w:t>voting</w:t>
      </w:r>
      <w:proofErr w:type="spellEnd"/>
      <w:r w:rsidRPr="00A701A8">
        <w:rPr>
          <w:rFonts w:cs="Arial"/>
          <w:szCs w:val="22"/>
        </w:rPr>
        <w:t xml:space="preserve"> RTL et </w:t>
      </w:r>
      <w:proofErr w:type="spellStart"/>
      <w:r w:rsidRPr="00A701A8">
        <w:rPr>
          <w:rFonts w:cs="Arial"/>
          <w:szCs w:val="22"/>
        </w:rPr>
        <w:t>Wort</w:t>
      </w:r>
      <w:proofErr w:type="spellEnd"/>
      <w:r w:rsidRPr="00A701A8">
        <w:rPr>
          <w:rFonts w:cs="Arial"/>
          <w:szCs w:val="22"/>
        </w:rPr>
        <w:t xml:space="preserve"> sur bhp.lu et on est ouvert à vos initiatives pour des activités autour de l’expo</w:t>
      </w:r>
    </w:p>
    <w:p w:rsidR="00A701A8" w:rsidRPr="00A701A8" w:rsidRDefault="00A701A8" w:rsidP="00A701A8">
      <w:pPr>
        <w:overflowPunct/>
        <w:autoSpaceDE/>
        <w:autoSpaceDN/>
        <w:adjustRightInd/>
        <w:spacing w:before="100" w:beforeAutospacing="1" w:after="160" w:line="259" w:lineRule="auto"/>
        <w:ind w:left="720"/>
        <w:textAlignment w:val="auto"/>
        <w:rPr>
          <w:rFonts w:cs="Arial"/>
          <w:szCs w:val="22"/>
        </w:rPr>
      </w:pPr>
      <w:r w:rsidRPr="00A701A8">
        <w:rPr>
          <w:rFonts w:cs="Arial"/>
          <w:szCs w:val="22"/>
        </w:rPr>
        <w:t xml:space="preserve">Comment l’expo est née : en janvier j’ai présenté l’idée à Claude Strasser, qui a dit oui </w:t>
      </w:r>
    </w:p>
    <w:p w:rsidR="00A701A8" w:rsidRPr="00A701A8" w:rsidRDefault="00A701A8" w:rsidP="00A701A8">
      <w:pPr>
        <w:overflowPunct/>
        <w:autoSpaceDE/>
        <w:autoSpaceDN/>
        <w:adjustRightInd/>
        <w:spacing w:before="100" w:beforeAutospacing="1" w:after="160" w:line="259" w:lineRule="auto"/>
        <w:ind w:left="720"/>
        <w:textAlignment w:val="auto"/>
        <w:rPr>
          <w:rFonts w:cs="Arial"/>
          <w:szCs w:val="22"/>
        </w:rPr>
      </w:pPr>
      <w:r w:rsidRPr="00A701A8">
        <w:rPr>
          <w:rFonts w:cs="Arial"/>
          <w:szCs w:val="22"/>
        </w:rPr>
        <w:t>puis il y a eu l’incertitude due à la crise sanitaire</w:t>
      </w:r>
    </w:p>
    <w:p w:rsidR="00A701A8" w:rsidRPr="00A701A8" w:rsidRDefault="00A701A8" w:rsidP="00A701A8">
      <w:pPr>
        <w:overflowPunct/>
        <w:autoSpaceDE/>
        <w:autoSpaceDN/>
        <w:adjustRightInd/>
        <w:spacing w:before="100" w:beforeAutospacing="1" w:after="160" w:line="259" w:lineRule="auto"/>
        <w:ind w:left="720"/>
        <w:textAlignment w:val="auto"/>
        <w:rPr>
          <w:rFonts w:cs="Arial"/>
          <w:szCs w:val="22"/>
        </w:rPr>
      </w:pPr>
      <w:r w:rsidRPr="00A701A8">
        <w:rPr>
          <w:rFonts w:cs="Arial"/>
          <w:szCs w:val="22"/>
        </w:rPr>
        <w:lastRenderedPageBreak/>
        <w:t xml:space="preserve">mais la phase de conception a été très poussée avec plusieurs concepts pour retenir celui-ci que vous voyez ; phase qui a permis </w:t>
      </w:r>
    </w:p>
    <w:p w:rsidR="00A701A8" w:rsidRPr="00A701A8" w:rsidRDefault="00A701A8" w:rsidP="00A701A8">
      <w:pPr>
        <w:overflowPunct/>
        <w:autoSpaceDE/>
        <w:autoSpaceDN/>
        <w:adjustRightInd/>
        <w:spacing w:before="100" w:beforeAutospacing="1" w:after="160" w:line="259" w:lineRule="auto"/>
        <w:ind w:left="720"/>
        <w:textAlignment w:val="auto"/>
        <w:rPr>
          <w:rFonts w:cs="Arial"/>
          <w:szCs w:val="22"/>
        </w:rPr>
      </w:pPr>
      <w:r w:rsidRPr="00A701A8">
        <w:rPr>
          <w:rFonts w:cs="Arial"/>
          <w:szCs w:val="22"/>
        </w:rPr>
        <w:t xml:space="preserve">une efficience assurée en coût, délai et qualité : car le montage de l’expo même </w:t>
      </w:r>
      <w:proofErr w:type="spellStart"/>
      <w:r w:rsidRPr="00A701A8">
        <w:rPr>
          <w:rFonts w:cs="Arial"/>
          <w:szCs w:val="22"/>
        </w:rPr>
        <w:t>ve</w:t>
      </w:r>
      <w:proofErr w:type="spellEnd"/>
      <w:r w:rsidRPr="00A701A8">
        <w:rPr>
          <w:rFonts w:cs="Arial"/>
          <w:szCs w:val="22"/>
        </w:rPr>
        <w:t xml:space="preserve"> dernier s’est fait en 2 h par le bon choix du concept / matériaux…</w:t>
      </w:r>
    </w:p>
    <w:p w:rsidR="00A701A8" w:rsidRPr="00A701A8" w:rsidRDefault="00A701A8" w:rsidP="00A701A8">
      <w:pPr>
        <w:overflowPunct/>
        <w:autoSpaceDE/>
        <w:autoSpaceDN/>
        <w:adjustRightInd/>
        <w:spacing w:before="100" w:beforeAutospacing="1" w:after="160" w:line="259" w:lineRule="auto"/>
        <w:ind w:left="720"/>
        <w:textAlignment w:val="auto"/>
        <w:rPr>
          <w:rFonts w:cs="Arial"/>
          <w:szCs w:val="22"/>
        </w:rPr>
      </w:pPr>
      <w:r w:rsidRPr="00A701A8">
        <w:rPr>
          <w:rFonts w:cs="Arial"/>
          <w:szCs w:val="22"/>
        </w:rPr>
        <w:t xml:space="preserve">une circularité / un </w:t>
      </w:r>
      <w:proofErr w:type="spellStart"/>
      <w:r w:rsidRPr="00A701A8">
        <w:rPr>
          <w:rFonts w:cs="Arial"/>
          <w:szCs w:val="22"/>
        </w:rPr>
        <w:t>reuse</w:t>
      </w:r>
      <w:proofErr w:type="spellEnd"/>
      <w:r w:rsidRPr="00A701A8">
        <w:rPr>
          <w:rFonts w:cs="Arial"/>
          <w:szCs w:val="22"/>
        </w:rPr>
        <w:t xml:space="preserve"> : le </w:t>
      </w:r>
      <w:proofErr w:type="spellStart"/>
      <w:r w:rsidRPr="00A701A8">
        <w:rPr>
          <w:rFonts w:cs="Arial"/>
          <w:szCs w:val="22"/>
        </w:rPr>
        <w:t>wall</w:t>
      </w:r>
      <w:proofErr w:type="spellEnd"/>
      <w:r w:rsidRPr="00A701A8">
        <w:rPr>
          <w:rFonts w:cs="Arial"/>
          <w:szCs w:val="22"/>
        </w:rPr>
        <w:t xml:space="preserve"> of </w:t>
      </w:r>
      <w:proofErr w:type="spellStart"/>
      <w:r w:rsidRPr="00A701A8">
        <w:rPr>
          <w:rFonts w:cs="Arial"/>
          <w:szCs w:val="22"/>
        </w:rPr>
        <w:t>fame</w:t>
      </w:r>
      <w:proofErr w:type="spellEnd"/>
      <w:r w:rsidRPr="00A701A8">
        <w:rPr>
          <w:rFonts w:cs="Arial"/>
          <w:szCs w:val="22"/>
        </w:rPr>
        <w:t xml:space="preserve"> 17 m et les bannières fenêtres (dans le respect d’un bâtiment classé) sont faits en tissu sur structure légère et seront réutilisés lors du salon </w:t>
      </w:r>
      <w:proofErr w:type="spellStart"/>
      <w:r w:rsidRPr="00A701A8">
        <w:rPr>
          <w:rFonts w:cs="Arial"/>
          <w:szCs w:val="22"/>
        </w:rPr>
        <w:t>Home&amp;living</w:t>
      </w:r>
      <w:proofErr w:type="spellEnd"/>
      <w:r w:rsidRPr="00A701A8">
        <w:rPr>
          <w:rFonts w:cs="Arial"/>
          <w:szCs w:val="22"/>
        </w:rPr>
        <w:t xml:space="preserve"> en octobre, puis une vente aux enchères des tissus pour bonne œuvre précédée d’un concours de créateurs de vêtements…</w:t>
      </w:r>
    </w:p>
    <w:p w:rsidR="00A701A8" w:rsidRPr="00A701A8" w:rsidRDefault="00A701A8" w:rsidP="00A701A8">
      <w:pPr>
        <w:numPr>
          <w:ilvl w:val="0"/>
          <w:numId w:val="47"/>
        </w:numPr>
        <w:overflowPunct/>
        <w:autoSpaceDE/>
        <w:autoSpaceDN/>
        <w:adjustRightInd/>
        <w:spacing w:before="100" w:beforeAutospacing="1" w:after="160" w:line="259" w:lineRule="auto"/>
        <w:textAlignment w:val="auto"/>
        <w:rPr>
          <w:rFonts w:cs="Arial"/>
          <w:b/>
          <w:szCs w:val="22"/>
        </w:rPr>
      </w:pPr>
      <w:r w:rsidRPr="00A701A8">
        <w:rPr>
          <w:rFonts w:cs="Arial"/>
          <w:b/>
          <w:szCs w:val="22"/>
        </w:rPr>
        <w:t>Contenu de l’expo</w:t>
      </w:r>
    </w:p>
    <w:p w:rsidR="00A701A8" w:rsidRPr="00A701A8" w:rsidRDefault="00A701A8" w:rsidP="00A701A8">
      <w:pPr>
        <w:overflowPunct/>
        <w:autoSpaceDE/>
        <w:autoSpaceDN/>
        <w:adjustRightInd/>
        <w:spacing w:before="100" w:beforeAutospacing="1" w:after="160" w:line="259" w:lineRule="auto"/>
        <w:ind w:left="720"/>
        <w:textAlignment w:val="auto"/>
        <w:rPr>
          <w:rFonts w:cs="Arial"/>
          <w:szCs w:val="22"/>
        </w:rPr>
      </w:pPr>
      <w:r w:rsidRPr="00A701A8">
        <w:rPr>
          <w:rFonts w:cs="Arial"/>
          <w:szCs w:val="22"/>
        </w:rPr>
        <w:t xml:space="preserve">257 candidatures remises malgré </w:t>
      </w:r>
      <w:proofErr w:type="spellStart"/>
      <w:r w:rsidRPr="00A701A8">
        <w:rPr>
          <w:rFonts w:cs="Arial"/>
          <w:szCs w:val="22"/>
        </w:rPr>
        <w:t>covid</w:t>
      </w:r>
      <w:proofErr w:type="spellEnd"/>
      <w:r w:rsidRPr="00A701A8">
        <w:rPr>
          <w:rFonts w:cs="Arial"/>
          <w:szCs w:val="22"/>
        </w:rPr>
        <w:t xml:space="preserve"> dans 9 cat. sont exposées </w:t>
      </w:r>
    </w:p>
    <w:p w:rsidR="00A701A8" w:rsidRPr="00A701A8" w:rsidRDefault="00A701A8" w:rsidP="00A701A8">
      <w:pPr>
        <w:overflowPunct/>
        <w:autoSpaceDE/>
        <w:autoSpaceDN/>
        <w:adjustRightInd/>
        <w:spacing w:before="100" w:beforeAutospacing="1" w:after="160" w:line="259" w:lineRule="auto"/>
        <w:ind w:left="720"/>
        <w:textAlignment w:val="auto"/>
        <w:rPr>
          <w:rFonts w:cs="Arial"/>
          <w:b/>
          <w:color w:val="ED7D31" w:themeColor="accent2"/>
          <w:szCs w:val="22"/>
        </w:rPr>
      </w:pPr>
      <w:r w:rsidRPr="00A701A8">
        <w:rPr>
          <w:rFonts w:cs="Arial"/>
          <w:b/>
          <w:bCs/>
          <w:color w:val="ED7D31" w:themeColor="accent2"/>
          <w:szCs w:val="22"/>
          <w:lang w:eastAsia="en-US"/>
        </w:rPr>
        <w:t>Laissez-vous séduire par l’originalité et la franchise des Maîtres d’ouvrage sur leurs réalisations :</w:t>
      </w:r>
    </w:p>
    <w:p w:rsidR="00A701A8" w:rsidRPr="00A701A8" w:rsidRDefault="00A701A8" w:rsidP="00A701A8">
      <w:pPr>
        <w:overflowPunct/>
        <w:autoSpaceDE/>
        <w:autoSpaceDN/>
        <w:adjustRightInd/>
        <w:spacing w:before="100" w:beforeAutospacing="1" w:after="160" w:line="259" w:lineRule="auto"/>
        <w:ind w:left="720"/>
        <w:textAlignment w:val="auto"/>
        <w:rPr>
          <w:rFonts w:eastAsiaTheme="minorHAnsi" w:cs="Arial"/>
          <w:b/>
          <w:bCs/>
          <w:color w:val="ED7D31" w:themeColor="accent2"/>
          <w:szCs w:val="22"/>
          <w:lang w:eastAsia="en-US"/>
        </w:rPr>
      </w:pPr>
      <w:r w:rsidRPr="00A701A8">
        <w:rPr>
          <w:rFonts w:eastAsiaTheme="minorHAnsi" w:cs="Arial"/>
          <w:b/>
          <w:bCs/>
          <w:color w:val="ED7D31" w:themeColor="accent2"/>
          <w:szCs w:val="22"/>
          <w:lang w:eastAsia="en-US"/>
        </w:rPr>
        <w:t xml:space="preserve">7700 informations : (257 x 30 inputs), une richesse inouïe à découvrir ici et sur bhp.lu : fiches A3 </w:t>
      </w:r>
      <w:r w:rsidRPr="00A701A8">
        <w:rPr>
          <w:rFonts w:cs="Arial"/>
          <w:b/>
          <w:bCs/>
          <w:color w:val="ED7D31" w:themeColor="accent2"/>
          <w:szCs w:val="22"/>
          <w:lang w:eastAsia="en-US"/>
        </w:rPr>
        <w:t>détaillées</w:t>
      </w:r>
      <w:r w:rsidRPr="00A701A8">
        <w:rPr>
          <w:rFonts w:eastAsiaTheme="minorHAnsi" w:cs="Arial"/>
          <w:b/>
          <w:bCs/>
          <w:color w:val="ED7D31" w:themeColor="accent2"/>
          <w:szCs w:val="22"/>
          <w:lang w:eastAsia="en-US"/>
        </w:rPr>
        <w:t xml:space="preserve"> </w:t>
      </w:r>
    </w:p>
    <w:p w:rsidR="00A701A8" w:rsidRPr="00A701A8" w:rsidRDefault="00A701A8" w:rsidP="00A701A8">
      <w:pPr>
        <w:overflowPunct/>
        <w:autoSpaceDE/>
        <w:autoSpaceDN/>
        <w:adjustRightInd/>
        <w:spacing w:before="100" w:beforeAutospacing="1" w:after="160" w:line="259" w:lineRule="auto"/>
        <w:ind w:left="720"/>
        <w:textAlignment w:val="auto"/>
        <w:rPr>
          <w:rFonts w:cs="Arial"/>
          <w:szCs w:val="22"/>
        </w:rPr>
      </w:pPr>
      <w:r w:rsidRPr="00A701A8">
        <w:rPr>
          <w:rFonts w:cs="Arial"/>
          <w:szCs w:val="22"/>
        </w:rPr>
        <w:t xml:space="preserve">La crise sanitaire a aussi du positif, car elle nous a poussés à nous réserver le temps : 4 membres du jury en comité de présélection par </w:t>
      </w:r>
      <w:proofErr w:type="spellStart"/>
      <w:r w:rsidRPr="00A701A8">
        <w:rPr>
          <w:rFonts w:cs="Arial"/>
          <w:szCs w:val="22"/>
        </w:rPr>
        <w:t>visio</w:t>
      </w:r>
      <w:proofErr w:type="spellEnd"/>
      <w:r w:rsidRPr="00A701A8">
        <w:rPr>
          <w:rFonts w:cs="Arial"/>
          <w:szCs w:val="22"/>
        </w:rPr>
        <w:t xml:space="preserve"> ont analysé en détail les inputs des MO </w:t>
      </w:r>
      <w:proofErr w:type="spellStart"/>
      <w:r w:rsidRPr="00A701A8">
        <w:rPr>
          <w:rFonts w:cs="Arial"/>
          <w:szCs w:val="22"/>
        </w:rPr>
        <w:t>statements</w:t>
      </w:r>
      <w:proofErr w:type="spellEnd"/>
      <w:r w:rsidRPr="00A701A8">
        <w:rPr>
          <w:rFonts w:cs="Arial"/>
          <w:szCs w:val="22"/>
        </w:rPr>
        <w:t xml:space="preserve"> + réponses aux questions </w:t>
      </w:r>
      <w:proofErr w:type="spellStart"/>
      <w:r w:rsidRPr="00A701A8">
        <w:rPr>
          <w:rFonts w:cs="Arial"/>
          <w:szCs w:val="22"/>
        </w:rPr>
        <w:t>etc</w:t>
      </w:r>
      <w:proofErr w:type="spellEnd"/>
      <w:r w:rsidRPr="00A701A8">
        <w:rPr>
          <w:rFonts w:cs="Arial"/>
          <w:szCs w:val="22"/>
        </w:rPr>
        <w:t xml:space="preserve"> pour bien préparer la séance plénière du jury de ce jour. (6/7/20)</w:t>
      </w:r>
    </w:p>
    <w:p w:rsidR="00A701A8" w:rsidRPr="00A701A8" w:rsidRDefault="00A701A8" w:rsidP="00A701A8">
      <w:pPr>
        <w:numPr>
          <w:ilvl w:val="0"/>
          <w:numId w:val="47"/>
        </w:numPr>
        <w:overflowPunct/>
        <w:autoSpaceDE/>
        <w:autoSpaceDN/>
        <w:adjustRightInd/>
        <w:spacing w:before="100" w:beforeAutospacing="1" w:after="160" w:line="259" w:lineRule="auto"/>
        <w:textAlignment w:val="auto"/>
        <w:rPr>
          <w:rFonts w:cs="Arial"/>
          <w:b/>
          <w:szCs w:val="22"/>
        </w:rPr>
      </w:pPr>
      <w:r w:rsidRPr="00A701A8">
        <w:rPr>
          <w:rFonts w:cs="Arial"/>
          <w:b/>
          <w:szCs w:val="22"/>
        </w:rPr>
        <w:t>Les remerciements</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 xml:space="preserve">Pour expo : rose de claire : graphisme , Format réalisation , </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 xml:space="preserve">pour site </w:t>
      </w:r>
      <w:proofErr w:type="spellStart"/>
      <w:r w:rsidRPr="00A701A8">
        <w:rPr>
          <w:rFonts w:eastAsiaTheme="minorHAnsi" w:cs="Arial"/>
          <w:szCs w:val="22"/>
          <w:lang w:val="fr-CH" w:eastAsia="en-US"/>
        </w:rPr>
        <w:t>actimage</w:t>
      </w:r>
      <w:proofErr w:type="spellEnd"/>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Nos partenaires officiels Post et BCEE leur fort support</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 xml:space="preserve">Partenaires médias : RTL et </w:t>
      </w:r>
      <w:proofErr w:type="spellStart"/>
      <w:r w:rsidRPr="00A701A8">
        <w:rPr>
          <w:rFonts w:eastAsiaTheme="minorHAnsi" w:cs="Arial"/>
          <w:szCs w:val="22"/>
          <w:lang w:val="fr-CH" w:eastAsia="en-US"/>
        </w:rPr>
        <w:t>Wort</w:t>
      </w:r>
      <w:proofErr w:type="spellEnd"/>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Jury : et surtout aux co-présidents du jury : Semiray AHMEDOVA (L), architecte, députée, et Lorenz BRÄKER (CH), architecte, Premier Vice-Président de l’Union internationale des architectes (UIA),</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 xml:space="preserve">Pour l’organisation : </w:t>
      </w:r>
      <w:proofErr w:type="spellStart"/>
      <w:r w:rsidRPr="00A701A8">
        <w:rPr>
          <w:rFonts w:eastAsiaTheme="minorHAnsi" w:cs="Arial"/>
          <w:szCs w:val="22"/>
          <w:lang w:val="fr-CH" w:eastAsia="en-US"/>
        </w:rPr>
        <w:t>oai</w:t>
      </w:r>
      <w:proofErr w:type="spellEnd"/>
      <w:r w:rsidRPr="00A701A8">
        <w:rPr>
          <w:rFonts w:eastAsiaTheme="minorHAnsi" w:cs="Arial"/>
          <w:szCs w:val="22"/>
          <w:lang w:val="fr-CH" w:eastAsia="en-US"/>
        </w:rPr>
        <w:t xml:space="preserve"> très petite équipe : on a été deux, merci Yann Jegu </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p>
    <w:p w:rsidR="00A701A8" w:rsidRPr="00A701A8" w:rsidRDefault="00A701A8" w:rsidP="00A701A8">
      <w:pPr>
        <w:numPr>
          <w:ilvl w:val="0"/>
          <w:numId w:val="47"/>
        </w:numPr>
        <w:overflowPunct/>
        <w:autoSpaceDE/>
        <w:autoSpaceDN/>
        <w:adjustRightInd/>
        <w:spacing w:after="160" w:line="259" w:lineRule="auto"/>
        <w:contextualSpacing/>
        <w:textAlignment w:val="auto"/>
        <w:rPr>
          <w:rFonts w:eastAsiaTheme="minorHAnsi" w:cs="Arial"/>
          <w:szCs w:val="22"/>
          <w:lang w:val="fr-CH" w:eastAsia="en-US"/>
        </w:rPr>
      </w:pPr>
      <w:r w:rsidRPr="00A701A8">
        <w:rPr>
          <w:rFonts w:eastAsiaTheme="minorHAnsi" w:cs="Arial"/>
          <w:b/>
          <w:szCs w:val="22"/>
          <w:lang w:val="fr-CH" w:eastAsia="en-US"/>
        </w:rPr>
        <w:t>Suite des activités :</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films des lauréats par Pulsa</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on gardera le suspense : Remise des prix 21/9/20 20h Philharmonie</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conférence Anna Ramos, directrice Fondation Mies van der Rohe Barcelone</w:t>
      </w:r>
    </w:p>
    <w:p w:rsidR="00A701A8" w:rsidRPr="00A701A8" w:rsidRDefault="00A701A8" w:rsidP="00A701A8">
      <w:pPr>
        <w:overflowPunct/>
        <w:autoSpaceDE/>
        <w:autoSpaceDN/>
        <w:adjustRightInd/>
        <w:ind w:left="709"/>
        <w:textAlignment w:val="auto"/>
        <w:rPr>
          <w:rFonts w:eastAsiaTheme="minorHAnsi" w:cs="Arial"/>
          <w:b/>
          <w:szCs w:val="22"/>
          <w:lang w:val="fr-CH" w:eastAsia="en-US"/>
        </w:rPr>
      </w:pPr>
      <w:r w:rsidRPr="00A701A8">
        <w:rPr>
          <w:rFonts w:eastAsiaTheme="minorHAnsi" w:cs="Arial"/>
          <w:b/>
          <w:szCs w:val="22"/>
          <w:lang w:val="fr-CH" w:eastAsia="en-US"/>
        </w:rPr>
        <w:t>phase II expo 22/9/20 au 5/10/20</w:t>
      </w:r>
    </w:p>
    <w:p w:rsidR="00A701A8" w:rsidRPr="00A701A8" w:rsidRDefault="00A701A8" w:rsidP="0025006B">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 xml:space="preserve">en octobre notre traditionnel livre </w:t>
      </w:r>
      <w:proofErr w:type="spellStart"/>
      <w:r w:rsidRPr="00A701A8">
        <w:rPr>
          <w:rFonts w:eastAsiaTheme="minorHAnsi" w:cs="Arial"/>
          <w:szCs w:val="22"/>
          <w:lang w:val="fr-CH" w:eastAsia="en-US"/>
        </w:rPr>
        <w:t>bhp</w:t>
      </w:r>
      <w:proofErr w:type="spellEnd"/>
      <w:r w:rsidRPr="00A701A8">
        <w:rPr>
          <w:rFonts w:eastAsiaTheme="minorHAnsi" w:cs="Arial"/>
          <w:szCs w:val="22"/>
          <w:lang w:val="fr-CH" w:eastAsia="en-US"/>
        </w:rPr>
        <w:t xml:space="preserve"> avec tout =&gt; valoriser tous les 257 participants</w:t>
      </w:r>
    </w:p>
    <w:p w:rsidR="00A701A8" w:rsidRPr="00A701A8" w:rsidRDefault="00A701A8" w:rsidP="00A701A8">
      <w:pPr>
        <w:overflowPunct/>
        <w:autoSpaceDE/>
        <w:autoSpaceDN/>
        <w:adjustRightInd/>
        <w:ind w:left="708"/>
        <w:textAlignment w:val="auto"/>
        <w:rPr>
          <w:rFonts w:eastAsiaTheme="minorHAnsi" w:cs="Arial"/>
          <w:szCs w:val="22"/>
          <w:lang w:val="fr-CH" w:eastAsia="en-US"/>
        </w:rPr>
      </w:pPr>
    </w:p>
    <w:p w:rsidR="00A701A8" w:rsidRPr="00A701A8" w:rsidRDefault="00A701A8" w:rsidP="00A701A8">
      <w:pPr>
        <w:numPr>
          <w:ilvl w:val="0"/>
          <w:numId w:val="47"/>
        </w:numPr>
        <w:overflowPunct/>
        <w:autoSpaceDE/>
        <w:autoSpaceDN/>
        <w:adjustRightInd/>
        <w:spacing w:before="100" w:beforeAutospacing="1" w:after="160" w:line="259" w:lineRule="auto"/>
        <w:textAlignment w:val="auto"/>
        <w:rPr>
          <w:rFonts w:cs="Arial"/>
          <w:b/>
          <w:szCs w:val="22"/>
        </w:rPr>
      </w:pPr>
      <w:r w:rsidRPr="00A701A8">
        <w:rPr>
          <w:rFonts w:cs="Arial"/>
          <w:b/>
          <w:szCs w:val="22"/>
        </w:rPr>
        <w:t>En conclusion ma phrase préférée dans ce contexte</w:t>
      </w:r>
    </w:p>
    <w:p w:rsidR="00A701A8" w:rsidRPr="00A701A8" w:rsidRDefault="00A701A8" w:rsidP="00A701A8">
      <w:pPr>
        <w:overflowPunct/>
        <w:autoSpaceDE/>
        <w:autoSpaceDN/>
        <w:adjustRightInd/>
        <w:spacing w:before="100" w:beforeAutospacing="1" w:after="160" w:line="259" w:lineRule="auto"/>
        <w:ind w:left="720"/>
        <w:textAlignment w:val="auto"/>
        <w:rPr>
          <w:rFonts w:cs="Arial"/>
          <w:b/>
          <w:color w:val="ED7D31" w:themeColor="accent2"/>
          <w:szCs w:val="22"/>
        </w:rPr>
      </w:pPr>
      <w:r w:rsidRPr="00A701A8">
        <w:rPr>
          <w:rFonts w:cs="Arial"/>
          <w:b/>
          <w:color w:val="ED7D31" w:themeColor="accent2"/>
          <w:szCs w:val="22"/>
        </w:rPr>
        <w:t>Qui construit, construit pour nous tous</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t>Le maître d’ouvrage a tout intérêt à partager sa responsabilité sociétale en collaborant en confiance dès le départ avec des concepteurs qualifiés et indépendants.</w:t>
      </w:r>
    </w:p>
    <w:p w:rsidR="00A701A8" w:rsidRPr="00A701A8" w:rsidRDefault="00A701A8" w:rsidP="00A701A8">
      <w:pPr>
        <w:overflowPunct/>
        <w:autoSpaceDE/>
        <w:autoSpaceDN/>
        <w:adjustRightInd/>
        <w:ind w:left="709"/>
        <w:textAlignment w:val="auto"/>
        <w:rPr>
          <w:rFonts w:eastAsiaTheme="minorHAnsi" w:cs="Arial"/>
          <w:szCs w:val="22"/>
          <w:lang w:val="fr-CH" w:eastAsia="en-US"/>
        </w:rPr>
      </w:pPr>
      <w:r w:rsidRPr="00A701A8">
        <w:rPr>
          <w:rFonts w:eastAsiaTheme="minorHAnsi" w:cs="Arial"/>
          <w:szCs w:val="22"/>
          <w:lang w:val="fr-CH" w:eastAsia="en-US"/>
        </w:rPr>
        <w:lastRenderedPageBreak/>
        <w:t xml:space="preserve">Au Lux, on a la chance de la mixité culturelle, des personnes de tout horizon (lux, port., </w:t>
      </w:r>
      <w:proofErr w:type="spellStart"/>
      <w:r w:rsidRPr="00A701A8">
        <w:rPr>
          <w:rFonts w:eastAsiaTheme="minorHAnsi" w:cs="Arial"/>
          <w:szCs w:val="22"/>
          <w:lang w:val="fr-CH" w:eastAsia="en-US"/>
        </w:rPr>
        <w:t>fr</w:t>
      </w:r>
      <w:proofErr w:type="spellEnd"/>
      <w:r w:rsidRPr="00A701A8">
        <w:rPr>
          <w:rFonts w:eastAsiaTheme="minorHAnsi" w:cs="Arial"/>
          <w:szCs w:val="22"/>
          <w:lang w:val="fr-CH" w:eastAsia="en-US"/>
        </w:rPr>
        <w:t xml:space="preserve">, all, anglais,…) peuvent s’exprimer et ce BHP est un témoignage exemplaire de cette richesse et vitalité, d’un brassage culturel pour un vivre-ensemble réussi ! </w:t>
      </w:r>
    </w:p>
    <w:p w:rsidR="00A701A8" w:rsidRPr="00A701A8" w:rsidRDefault="00A701A8" w:rsidP="00A701A8">
      <w:pPr>
        <w:overflowPunct/>
        <w:autoSpaceDE/>
        <w:autoSpaceDN/>
        <w:adjustRightInd/>
        <w:ind w:left="6372" w:firstLine="708"/>
        <w:jc w:val="left"/>
        <w:textAlignment w:val="auto"/>
        <w:rPr>
          <w:rFonts w:eastAsiaTheme="minorHAnsi" w:cs="Arial"/>
          <w:szCs w:val="22"/>
          <w:lang w:eastAsia="en-US"/>
        </w:rPr>
      </w:pPr>
    </w:p>
    <w:p w:rsidR="00A701A8" w:rsidRPr="00A701A8" w:rsidRDefault="00A701A8" w:rsidP="00A701A8">
      <w:pPr>
        <w:overflowPunct/>
        <w:autoSpaceDE/>
        <w:autoSpaceDN/>
        <w:adjustRightInd/>
        <w:ind w:left="6372" w:firstLine="708"/>
        <w:jc w:val="left"/>
        <w:textAlignment w:val="auto"/>
        <w:rPr>
          <w:rFonts w:eastAsiaTheme="minorHAnsi" w:cs="Arial"/>
          <w:szCs w:val="22"/>
          <w:lang w:eastAsia="en-US"/>
        </w:rPr>
      </w:pPr>
    </w:p>
    <w:p w:rsidR="00A701A8" w:rsidRPr="00A701A8" w:rsidRDefault="00A701A8" w:rsidP="00A701A8">
      <w:pPr>
        <w:overflowPunct/>
        <w:autoSpaceDE/>
        <w:autoSpaceDN/>
        <w:adjustRightInd/>
        <w:ind w:left="6372" w:firstLine="708"/>
        <w:jc w:val="left"/>
        <w:textAlignment w:val="auto"/>
        <w:rPr>
          <w:rFonts w:eastAsiaTheme="minorHAnsi" w:cs="Arial"/>
          <w:szCs w:val="22"/>
          <w:lang w:eastAsia="en-US"/>
        </w:rPr>
      </w:pPr>
    </w:p>
    <w:p w:rsidR="00A701A8" w:rsidRPr="00A701A8" w:rsidRDefault="00A701A8" w:rsidP="00A701A8">
      <w:pPr>
        <w:overflowPunct/>
        <w:autoSpaceDE/>
        <w:autoSpaceDN/>
        <w:adjustRightInd/>
        <w:ind w:left="6372" w:firstLine="708"/>
        <w:jc w:val="left"/>
        <w:textAlignment w:val="auto"/>
        <w:rPr>
          <w:rFonts w:eastAsiaTheme="minorHAnsi" w:cs="Arial"/>
          <w:szCs w:val="22"/>
          <w:lang w:eastAsia="en-US"/>
        </w:rPr>
      </w:pPr>
    </w:p>
    <w:p w:rsidR="00A701A8" w:rsidRPr="00A701A8" w:rsidRDefault="00A701A8" w:rsidP="00A701A8">
      <w:pPr>
        <w:overflowPunct/>
        <w:autoSpaceDE/>
        <w:autoSpaceDN/>
        <w:adjustRightInd/>
        <w:ind w:left="6372" w:firstLine="708"/>
        <w:jc w:val="left"/>
        <w:textAlignment w:val="auto"/>
        <w:rPr>
          <w:rFonts w:eastAsiaTheme="minorHAnsi" w:cs="Arial"/>
          <w:szCs w:val="22"/>
          <w:lang w:eastAsia="en-US"/>
        </w:rPr>
      </w:pPr>
      <w:r w:rsidRPr="00A701A8">
        <w:rPr>
          <w:rFonts w:eastAsiaTheme="minorHAnsi" w:cs="Arial"/>
          <w:szCs w:val="22"/>
          <w:lang w:eastAsia="en-US"/>
        </w:rPr>
        <w:t>Pierre HURT</w:t>
      </w:r>
    </w:p>
    <w:p w:rsidR="00A701A8" w:rsidRPr="00A701A8" w:rsidRDefault="00A701A8" w:rsidP="00A701A8">
      <w:pPr>
        <w:overflowPunct/>
        <w:autoSpaceDE/>
        <w:autoSpaceDN/>
        <w:adjustRightInd/>
        <w:ind w:left="6372" w:firstLine="708"/>
        <w:jc w:val="left"/>
        <w:textAlignment w:val="auto"/>
        <w:rPr>
          <w:rFonts w:eastAsiaTheme="minorHAnsi" w:cs="Arial"/>
          <w:szCs w:val="22"/>
          <w:lang w:eastAsia="en-US"/>
        </w:rPr>
      </w:pPr>
      <w:r w:rsidRPr="00A701A8">
        <w:rPr>
          <w:rFonts w:eastAsiaTheme="minorHAnsi" w:cs="Arial"/>
          <w:szCs w:val="22"/>
          <w:lang w:eastAsia="en-US"/>
        </w:rPr>
        <w:t>Directeur OAI</w:t>
      </w:r>
    </w:p>
    <w:p w:rsidR="00A701A8" w:rsidRPr="00A701A8" w:rsidRDefault="00A701A8" w:rsidP="00A701A8">
      <w:pPr>
        <w:overflowPunct/>
        <w:autoSpaceDE/>
        <w:autoSpaceDN/>
        <w:adjustRightInd/>
        <w:jc w:val="left"/>
        <w:textAlignment w:val="auto"/>
        <w:rPr>
          <w:rFonts w:eastAsiaTheme="minorHAnsi" w:cs="Arial"/>
          <w:szCs w:val="22"/>
          <w:lang w:eastAsia="en-US"/>
        </w:rPr>
      </w:pPr>
    </w:p>
    <w:p w:rsidR="00A701A8" w:rsidRPr="00A701A8" w:rsidRDefault="00A701A8" w:rsidP="00A701A8">
      <w:pPr>
        <w:overflowPunct/>
        <w:autoSpaceDE/>
        <w:autoSpaceDN/>
        <w:adjustRightInd/>
        <w:jc w:val="left"/>
        <w:textAlignment w:val="auto"/>
        <w:rPr>
          <w:rFonts w:eastAsiaTheme="minorHAnsi" w:cs="Arial"/>
          <w:szCs w:val="22"/>
          <w:lang w:eastAsia="en-US"/>
        </w:rPr>
      </w:pPr>
    </w:p>
    <w:p w:rsidR="00A701A8" w:rsidRPr="00A701A8" w:rsidRDefault="00A701A8" w:rsidP="00A701A8">
      <w:pPr>
        <w:overflowPunct/>
        <w:autoSpaceDE/>
        <w:autoSpaceDN/>
        <w:adjustRightInd/>
        <w:jc w:val="left"/>
        <w:textAlignment w:val="auto"/>
        <w:rPr>
          <w:rFonts w:eastAsiaTheme="minorHAnsi" w:cs="Arial"/>
          <w:szCs w:val="22"/>
          <w:lang w:eastAsia="en-US"/>
        </w:rPr>
      </w:pPr>
      <w:r w:rsidRPr="00A701A8">
        <w:rPr>
          <w:rFonts w:eastAsiaTheme="minorHAnsi" w:cs="Arial"/>
          <w:szCs w:val="22"/>
          <w:lang w:eastAsia="en-US"/>
        </w:rPr>
        <w:t>Ensuite allocutions de</w:t>
      </w:r>
    </w:p>
    <w:p w:rsidR="00A701A8" w:rsidRPr="00A701A8" w:rsidRDefault="00A701A8" w:rsidP="00A701A8">
      <w:pPr>
        <w:overflowPunct/>
        <w:autoSpaceDE/>
        <w:autoSpaceDN/>
        <w:adjustRightInd/>
        <w:jc w:val="left"/>
        <w:textAlignment w:val="auto"/>
        <w:rPr>
          <w:rFonts w:eastAsiaTheme="minorHAnsi" w:cs="Arial"/>
          <w:szCs w:val="22"/>
          <w:lang w:eastAsia="en-US"/>
        </w:rPr>
      </w:pPr>
    </w:p>
    <w:p w:rsidR="00A701A8" w:rsidRPr="00A701A8" w:rsidRDefault="00A701A8" w:rsidP="00A701A8">
      <w:pPr>
        <w:overflowPunct/>
        <w:autoSpaceDE/>
        <w:autoSpaceDN/>
        <w:adjustRightInd/>
        <w:jc w:val="left"/>
        <w:textAlignment w:val="auto"/>
        <w:rPr>
          <w:rFonts w:eastAsiaTheme="minorHAnsi" w:cs="Arial"/>
          <w:b/>
          <w:szCs w:val="22"/>
          <w:lang w:eastAsia="en-US"/>
        </w:rPr>
      </w:pPr>
      <w:r w:rsidRPr="00A701A8">
        <w:rPr>
          <w:rFonts w:eastAsiaTheme="minorHAnsi" w:cs="Arial"/>
          <w:b/>
          <w:szCs w:val="22"/>
          <w:lang w:eastAsia="en-US"/>
        </w:rPr>
        <w:t>Claude STRASSER,</w:t>
      </w:r>
      <w:r w:rsidR="0025006B">
        <w:rPr>
          <w:rFonts w:eastAsiaTheme="minorHAnsi" w:cs="Arial"/>
          <w:b/>
          <w:szCs w:val="22"/>
          <w:lang w:eastAsia="en-US"/>
        </w:rPr>
        <w:t xml:space="preserve"> </w:t>
      </w:r>
      <w:r w:rsidRPr="00A701A8">
        <w:rPr>
          <w:rFonts w:eastAsiaTheme="minorHAnsi" w:cs="Arial"/>
          <w:b/>
          <w:szCs w:val="22"/>
          <w:lang w:eastAsia="en-US"/>
        </w:rPr>
        <w:t>Directeur POST</w:t>
      </w:r>
    </w:p>
    <w:p w:rsidR="00A701A8" w:rsidRPr="00A701A8" w:rsidRDefault="00A701A8" w:rsidP="00A701A8">
      <w:pPr>
        <w:overflowPunct/>
        <w:autoSpaceDE/>
        <w:autoSpaceDN/>
        <w:adjustRightInd/>
        <w:jc w:val="left"/>
        <w:textAlignment w:val="auto"/>
        <w:rPr>
          <w:rFonts w:eastAsiaTheme="minorHAnsi" w:cs="Arial"/>
          <w:b/>
          <w:szCs w:val="22"/>
          <w:lang w:eastAsia="en-US"/>
        </w:rPr>
      </w:pPr>
    </w:p>
    <w:p w:rsidR="00A701A8" w:rsidRPr="00A701A8" w:rsidRDefault="00A701A8" w:rsidP="00A701A8">
      <w:pPr>
        <w:overflowPunct/>
        <w:autoSpaceDE/>
        <w:autoSpaceDN/>
        <w:adjustRightInd/>
        <w:jc w:val="left"/>
        <w:textAlignment w:val="auto"/>
        <w:rPr>
          <w:rFonts w:eastAsiaTheme="minorHAnsi" w:cs="Arial"/>
          <w:b/>
          <w:szCs w:val="22"/>
          <w:lang w:eastAsia="en-US"/>
        </w:rPr>
      </w:pPr>
      <w:r w:rsidRPr="00A701A8">
        <w:rPr>
          <w:rFonts w:eastAsiaTheme="minorHAnsi" w:cs="Arial"/>
          <w:b/>
          <w:szCs w:val="22"/>
          <w:lang w:eastAsia="en-US"/>
        </w:rPr>
        <w:t>Sam TANSON, Ministre de la Culture</w:t>
      </w:r>
    </w:p>
    <w:p w:rsidR="00A701A8" w:rsidRPr="00A701A8" w:rsidRDefault="00A701A8" w:rsidP="00A701A8">
      <w:pPr>
        <w:overflowPunct/>
        <w:autoSpaceDE/>
        <w:autoSpaceDN/>
        <w:adjustRightInd/>
        <w:jc w:val="left"/>
        <w:textAlignment w:val="auto"/>
        <w:rPr>
          <w:rFonts w:eastAsiaTheme="minorHAnsi" w:cs="Arial"/>
          <w:b/>
          <w:szCs w:val="22"/>
          <w:lang w:eastAsia="en-US"/>
        </w:rPr>
      </w:pPr>
    </w:p>
    <w:p w:rsidR="00A701A8" w:rsidRPr="00A701A8" w:rsidRDefault="00A701A8" w:rsidP="00A701A8">
      <w:pPr>
        <w:overflowPunct/>
        <w:autoSpaceDE/>
        <w:autoSpaceDN/>
        <w:adjustRightInd/>
        <w:jc w:val="left"/>
        <w:textAlignment w:val="auto"/>
        <w:rPr>
          <w:rFonts w:eastAsiaTheme="minorHAnsi" w:cs="Arial"/>
          <w:b/>
          <w:szCs w:val="22"/>
          <w:lang w:eastAsia="en-US"/>
        </w:rPr>
      </w:pPr>
    </w:p>
    <w:p w:rsidR="00A701A8" w:rsidRPr="00A701A8" w:rsidRDefault="00A701A8" w:rsidP="00A701A8">
      <w:pPr>
        <w:overflowPunct/>
        <w:autoSpaceDE/>
        <w:autoSpaceDN/>
        <w:adjustRightInd/>
        <w:spacing w:after="160" w:line="259" w:lineRule="auto"/>
        <w:jc w:val="left"/>
        <w:textAlignment w:val="auto"/>
        <w:rPr>
          <w:sz w:val="20"/>
        </w:rPr>
      </w:pPr>
      <w:r w:rsidRPr="00A701A8">
        <w:rPr>
          <w:b/>
          <w:color w:val="ED7D31" w:themeColor="accent2"/>
          <w:sz w:val="20"/>
        </w:rPr>
        <w:t>Le jury international, totalement indépendant de l’organisateur</w:t>
      </w:r>
      <w:r w:rsidRPr="00A701A8">
        <w:rPr>
          <w:sz w:val="20"/>
        </w:rPr>
        <w:t xml:space="preserve">, est composé de 12 professionnels et d’acteurs de la scène politique et culturelle, à savoir : </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Ivan BLASI (SP), coordinateur du Prix d'architecture contemporaine de l'Union Européenne – Prix Mies van der Rohe (Barcelone),</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Lorenz BRÄKER (CH), architecte, Premier Vice-Président de l’Union internationale des architectes (UIA),</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Audrey DE SMEDT (BE), architecte, Vice-Présidente du Conseil de l’Ordre des Architectes de la province de Luxembourg,</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lang w:val="de-DE"/>
        </w:rPr>
      </w:pPr>
      <w:r w:rsidRPr="00A701A8">
        <w:rPr>
          <w:sz w:val="20"/>
          <w:lang w:val="de-DE"/>
        </w:rPr>
        <w:t>Katharina HÄUSER (DE), Dipl.-Ing., Ingenieurkammer Rheinland-Pfalz,</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lang w:val="de-DE"/>
        </w:rPr>
      </w:pPr>
      <w:r w:rsidRPr="00A701A8">
        <w:rPr>
          <w:sz w:val="20"/>
          <w:lang w:val="de-DE"/>
        </w:rPr>
        <w:t>Christine MÖRGEN (DE), Dipl.-Ing., Beisitzer Ingenieurkammer des Saarlandes,</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Sophie PLOTTON (FR), architecte, Conseil régional de l’Ordre des Architectes Grand Est,</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Semiray AHMEDOVA (L), architecte, députée,</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Guy HORNICK (L), maître d’ouvrage privé, lauréat 2016,</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Patrick WELTER (L), journaliste, Représentant du Conseil de presse,</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Paul NATHAN (L), Vice-Président de la Chambre des Métiers,</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Louis OBERHAG (L), Vice-Président du Syvicol,</w:t>
      </w:r>
    </w:p>
    <w:p w:rsidR="00A701A8" w:rsidRPr="00A701A8" w:rsidRDefault="00A701A8" w:rsidP="00A701A8">
      <w:pPr>
        <w:numPr>
          <w:ilvl w:val="0"/>
          <w:numId w:val="49"/>
        </w:numPr>
        <w:overflowPunct/>
        <w:autoSpaceDE/>
        <w:autoSpaceDN/>
        <w:adjustRightInd/>
        <w:spacing w:after="160" w:line="259" w:lineRule="auto"/>
        <w:contextualSpacing/>
        <w:jc w:val="left"/>
        <w:textAlignment w:val="auto"/>
        <w:rPr>
          <w:sz w:val="20"/>
        </w:rPr>
      </w:pPr>
      <w:r w:rsidRPr="00A701A8">
        <w:rPr>
          <w:sz w:val="20"/>
        </w:rPr>
        <w:t>Alex REDING (L), galeriste.</w:t>
      </w:r>
    </w:p>
    <w:p w:rsidR="00A701A8" w:rsidRPr="00A701A8" w:rsidRDefault="00A701A8" w:rsidP="00A701A8">
      <w:pPr>
        <w:overflowPunct/>
        <w:autoSpaceDE/>
        <w:autoSpaceDN/>
        <w:adjustRightInd/>
        <w:spacing w:after="160" w:line="259" w:lineRule="auto"/>
        <w:ind w:left="360"/>
        <w:contextualSpacing/>
        <w:textAlignment w:val="auto"/>
        <w:rPr>
          <w:sz w:val="20"/>
        </w:rPr>
      </w:pPr>
      <w:r w:rsidRPr="00A701A8">
        <w:rPr>
          <w:sz w:val="20"/>
        </w:rPr>
        <w:t>Pierre HURT, directeur de l’OAI, secrétaire du jury (sans droit de vote)</w:t>
      </w:r>
    </w:p>
    <w:p w:rsidR="0025006B" w:rsidRDefault="0025006B" w:rsidP="0025006B">
      <w:pPr>
        <w:rPr>
          <w:rFonts w:cs="Arial"/>
          <w:sz w:val="20"/>
        </w:rPr>
      </w:pPr>
    </w:p>
    <w:p w:rsidR="0025006B" w:rsidRDefault="0025006B" w:rsidP="0025006B">
      <w:pPr>
        <w:rPr>
          <w:rFonts w:cs="Arial"/>
          <w:b/>
          <w:szCs w:val="22"/>
        </w:rPr>
      </w:pPr>
      <w:r w:rsidRPr="005C1CA3">
        <w:rPr>
          <w:rFonts w:cs="Arial"/>
          <w:b/>
          <w:szCs w:val="22"/>
        </w:rPr>
        <w:t>Illustrations</w:t>
      </w:r>
      <w:r>
        <w:rPr>
          <w:rFonts w:cs="Arial"/>
          <w:b/>
          <w:szCs w:val="22"/>
        </w:rPr>
        <w:t xml:space="preserve"> presse (</w:t>
      </w:r>
      <w:r w:rsidRPr="0025006B">
        <w:rPr>
          <w:rFonts w:cs="Arial"/>
          <w:b/>
          <w:szCs w:val="22"/>
        </w:rPr>
        <w:t>logos, affiches, annonces, photos...</w:t>
      </w:r>
      <w:r>
        <w:rPr>
          <w:rFonts w:cs="Arial"/>
          <w:b/>
          <w:szCs w:val="22"/>
        </w:rPr>
        <w:t>)</w:t>
      </w:r>
      <w:r w:rsidRPr="005C1CA3">
        <w:rPr>
          <w:rFonts w:cs="Arial"/>
          <w:b/>
          <w:szCs w:val="22"/>
        </w:rPr>
        <w:t> :</w:t>
      </w:r>
    </w:p>
    <w:p w:rsidR="0025006B" w:rsidRDefault="0025006B" w:rsidP="0025006B">
      <w:pPr>
        <w:rPr>
          <w:rStyle w:val="Lienhypertexte"/>
          <w:rFonts w:cs="Arial"/>
          <w:b/>
          <w:szCs w:val="22"/>
        </w:rPr>
      </w:pPr>
      <w:hyperlink r:id="rId7" w:history="1">
        <w:r w:rsidRPr="00AD224F">
          <w:rPr>
            <w:rStyle w:val="Lienhypertexte"/>
            <w:rFonts w:cs="Arial"/>
            <w:b/>
            <w:szCs w:val="22"/>
          </w:rPr>
          <w:t>https://www.oai.lu/files/Actualites/2020/Illustrations_presse.zip</w:t>
        </w:r>
      </w:hyperlink>
    </w:p>
    <w:p w:rsidR="00975E67" w:rsidRDefault="00975E67" w:rsidP="00A701A8"/>
    <w:p w:rsidR="00857F53" w:rsidRDefault="0025006B" w:rsidP="0025006B">
      <w:pPr>
        <w:tabs>
          <w:tab w:val="right" w:pos="9770"/>
        </w:tabs>
      </w:pPr>
      <w:r>
        <w:rPr>
          <w:noProof/>
        </w:rPr>
        <w:drawing>
          <wp:inline distT="0" distB="0" distL="0" distR="0">
            <wp:extent cx="1791744" cy="900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BHP OAI 2020 black.jpg"/>
                    <pic:cNvPicPr/>
                  </pic:nvPicPr>
                  <pic:blipFill>
                    <a:blip r:embed="rId8">
                      <a:extLst>
                        <a:ext uri="{28A0092B-C50C-407E-A947-70E740481C1C}">
                          <a14:useLocalDpi xmlns:a14="http://schemas.microsoft.com/office/drawing/2010/main" val="0"/>
                        </a:ext>
                      </a:extLst>
                    </a:blip>
                    <a:stretch>
                      <a:fillRect/>
                    </a:stretch>
                  </pic:blipFill>
                  <pic:spPr>
                    <a:xfrm>
                      <a:off x="0" y="0"/>
                      <a:ext cx="1791744" cy="900000"/>
                    </a:xfrm>
                    <a:prstGeom prst="rect">
                      <a:avLst/>
                    </a:prstGeom>
                  </pic:spPr>
                </pic:pic>
              </a:graphicData>
            </a:graphic>
          </wp:inline>
        </w:drawing>
      </w:r>
      <w:r>
        <w:tab/>
      </w:r>
      <w:r w:rsidR="00857F53">
        <w:rPr>
          <w:noProof/>
        </w:rPr>
        <w:drawing>
          <wp:inline distT="0" distB="0" distL="0" distR="0">
            <wp:extent cx="2088599" cy="720000"/>
            <wp:effectExtent l="0" t="0" r="6985"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AI_logo 30 ans_DEF.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8599" cy="720000"/>
                    </a:xfrm>
                    <a:prstGeom prst="rect">
                      <a:avLst/>
                    </a:prstGeom>
                  </pic:spPr>
                </pic:pic>
              </a:graphicData>
            </a:graphic>
          </wp:inline>
        </w:drawing>
      </w:r>
    </w:p>
    <w:p w:rsidR="0025006B" w:rsidRPr="0025006B" w:rsidRDefault="0025006B" w:rsidP="0025006B">
      <w:pPr>
        <w:tabs>
          <w:tab w:val="right" w:pos="9770"/>
        </w:tabs>
        <w:rPr>
          <w:sz w:val="4"/>
          <w:szCs w:val="4"/>
        </w:rPr>
      </w:pPr>
    </w:p>
    <w:p w:rsidR="0025006B" w:rsidRPr="00A701A8" w:rsidRDefault="0025006B" w:rsidP="0025006B">
      <w:pPr>
        <w:tabs>
          <w:tab w:val="right" w:pos="9770"/>
        </w:tabs>
      </w:pPr>
      <w:r>
        <w:rPr>
          <w:rFonts w:cs="Arial"/>
          <w:noProof/>
          <w:sz w:val="20"/>
        </w:rPr>
        <w:drawing>
          <wp:inline distT="0" distB="0" distL="0" distR="0" wp14:anchorId="22DBD7CC" wp14:editId="66F25F16">
            <wp:extent cx="3317132" cy="1007468"/>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_Logos_BHP_202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6577" cy="1028559"/>
                    </a:xfrm>
                    <a:prstGeom prst="rect">
                      <a:avLst/>
                    </a:prstGeom>
                  </pic:spPr>
                </pic:pic>
              </a:graphicData>
            </a:graphic>
          </wp:inline>
        </w:drawing>
      </w:r>
    </w:p>
    <w:sectPr w:rsidR="0025006B" w:rsidRPr="00A701A8" w:rsidSect="0025006B">
      <w:headerReference w:type="default" r:id="rId11"/>
      <w:footerReference w:type="default" r:id="rId12"/>
      <w:footerReference w:type="first" r:id="rId13"/>
      <w:pgSz w:w="11907" w:h="16840" w:code="9"/>
      <w:pgMar w:top="2268" w:right="1417" w:bottom="720" w:left="720" w:header="0" w:footer="637" w:gutter="0"/>
      <w:pgNumType w:fmt="numberInDash"/>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B92" w:rsidRDefault="00E77B92">
      <w:r>
        <w:separator/>
      </w:r>
    </w:p>
  </w:endnote>
  <w:endnote w:type="continuationSeparator" w:id="0">
    <w:p w:rsidR="00E77B92" w:rsidRDefault="00E7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C98" w:rsidRPr="00857F53" w:rsidRDefault="006246F5" w:rsidP="006246F5">
    <w:pPr>
      <w:pStyle w:val="Pieddepage"/>
      <w:tabs>
        <w:tab w:val="clear" w:pos="4536"/>
        <w:tab w:val="clear" w:pos="9072"/>
        <w:tab w:val="center" w:pos="5233"/>
        <w:tab w:val="right" w:pos="10467"/>
      </w:tabs>
      <w:jc w:val="right"/>
      <w:rPr>
        <w:sz w:val="16"/>
        <w:szCs w:val="16"/>
      </w:rPr>
    </w:pPr>
    <w:r w:rsidRPr="00857F53">
      <w:rPr>
        <w:sz w:val="12"/>
        <w:szCs w:val="12"/>
        <w:lang w:val="fr-LU"/>
      </w:rPr>
      <w:t>Réf. OAI : Activ</w:t>
    </w:r>
    <w:r w:rsidR="004A415A" w:rsidRPr="00857F53">
      <w:rPr>
        <w:sz w:val="12"/>
        <w:szCs w:val="12"/>
        <w:lang w:val="fr-LU"/>
      </w:rPr>
      <w:t xml:space="preserve"> </w:t>
    </w:r>
    <w:r w:rsidRPr="00857F53">
      <w:rPr>
        <w:sz w:val="12"/>
        <w:szCs w:val="12"/>
        <w:lang w:val="fr-LU"/>
      </w:rPr>
      <w:t>\</w:t>
    </w:r>
    <w:r w:rsidR="004A415A" w:rsidRPr="00857F53">
      <w:rPr>
        <w:sz w:val="12"/>
        <w:szCs w:val="12"/>
        <w:lang w:val="fr-LU"/>
      </w:rPr>
      <w:t>BHP/2020/Presse/</w:t>
    </w:r>
    <w:r w:rsidR="00857F53" w:rsidRPr="00857F53">
      <w:t xml:space="preserve"> </w:t>
    </w:r>
    <w:r w:rsidR="00857F53" w:rsidRPr="00857F53">
      <w:rPr>
        <w:sz w:val="12"/>
        <w:szCs w:val="12"/>
        <w:lang w:val="fr-LU"/>
      </w:rPr>
      <w:t>Allocution PH bhpoai20</w:t>
    </w:r>
    <w:r w:rsidRPr="00857F53">
      <w:rPr>
        <w:sz w:val="16"/>
        <w:szCs w:val="16"/>
      </w:rPr>
      <w:tab/>
    </w:r>
    <w:r w:rsidR="004C275E" w:rsidRPr="00857F53">
      <w:rPr>
        <w:sz w:val="16"/>
        <w:szCs w:val="16"/>
      </w:rPr>
      <w:t>0</w:t>
    </w:r>
    <w:r w:rsidR="00857F53" w:rsidRPr="00857F53">
      <w:rPr>
        <w:sz w:val="16"/>
        <w:szCs w:val="16"/>
      </w:rPr>
      <w:t>9</w:t>
    </w:r>
    <w:r w:rsidR="009A66BA" w:rsidRPr="00857F53">
      <w:rPr>
        <w:sz w:val="16"/>
        <w:szCs w:val="16"/>
      </w:rPr>
      <w:t>/0</w:t>
    </w:r>
    <w:r w:rsidR="00857F53" w:rsidRPr="00857F53">
      <w:rPr>
        <w:sz w:val="16"/>
        <w:szCs w:val="16"/>
      </w:rPr>
      <w:t>7</w:t>
    </w:r>
    <w:r w:rsidR="009A66BA" w:rsidRPr="00857F53">
      <w:rPr>
        <w:sz w:val="16"/>
        <w:szCs w:val="16"/>
      </w:rPr>
      <w:t>/2020</w:t>
    </w:r>
    <w:r w:rsidRPr="00857F53">
      <w:rPr>
        <w:sz w:val="16"/>
        <w:szCs w:val="16"/>
      </w:rPr>
      <w:tab/>
    </w:r>
    <w:r w:rsidR="00857F53" w:rsidRPr="00857F53">
      <w:rPr>
        <w:bCs/>
        <w:sz w:val="16"/>
        <w:szCs w:val="16"/>
      </w:rPr>
      <w:fldChar w:fldCharType="begin"/>
    </w:r>
    <w:r w:rsidR="00857F53" w:rsidRPr="00857F53">
      <w:rPr>
        <w:bCs/>
        <w:sz w:val="16"/>
        <w:szCs w:val="16"/>
      </w:rPr>
      <w:instrText>PAGE  \* Arabic  \* MERGEFORMAT</w:instrText>
    </w:r>
    <w:r w:rsidR="00857F53" w:rsidRPr="00857F53">
      <w:rPr>
        <w:bCs/>
        <w:sz w:val="16"/>
        <w:szCs w:val="16"/>
      </w:rPr>
      <w:fldChar w:fldCharType="separate"/>
    </w:r>
    <w:r w:rsidR="00857F53" w:rsidRPr="00857F53">
      <w:rPr>
        <w:bCs/>
        <w:sz w:val="16"/>
        <w:szCs w:val="16"/>
      </w:rPr>
      <w:t>1</w:t>
    </w:r>
    <w:r w:rsidR="00857F53" w:rsidRPr="00857F53">
      <w:rPr>
        <w:bCs/>
        <w:sz w:val="16"/>
        <w:szCs w:val="16"/>
      </w:rPr>
      <w:fldChar w:fldCharType="end"/>
    </w:r>
    <w:r w:rsidR="00857F53" w:rsidRPr="00857F53">
      <w:rPr>
        <w:sz w:val="16"/>
        <w:szCs w:val="16"/>
      </w:rPr>
      <w:t>/</w:t>
    </w:r>
    <w:r w:rsidR="00857F53" w:rsidRPr="00857F53">
      <w:rPr>
        <w:bCs/>
        <w:sz w:val="16"/>
        <w:szCs w:val="16"/>
      </w:rPr>
      <w:fldChar w:fldCharType="begin"/>
    </w:r>
    <w:r w:rsidR="00857F53" w:rsidRPr="00857F53">
      <w:rPr>
        <w:bCs/>
        <w:sz w:val="16"/>
        <w:szCs w:val="16"/>
      </w:rPr>
      <w:instrText>NUMPAGES  \* Arabic  \* MERGEFORMAT</w:instrText>
    </w:r>
    <w:r w:rsidR="00857F53" w:rsidRPr="00857F53">
      <w:rPr>
        <w:bCs/>
        <w:sz w:val="16"/>
        <w:szCs w:val="16"/>
      </w:rPr>
      <w:fldChar w:fldCharType="separate"/>
    </w:r>
    <w:r w:rsidR="00857F53" w:rsidRPr="00857F53">
      <w:rPr>
        <w:bCs/>
        <w:sz w:val="16"/>
        <w:szCs w:val="16"/>
      </w:rPr>
      <w:t>2</w:t>
    </w:r>
    <w:r w:rsidR="00857F53" w:rsidRPr="00857F53">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6B3" w:rsidRPr="001A7214" w:rsidRDefault="004C56B3" w:rsidP="0049765B">
    <w:pPr>
      <w:pStyle w:val="Pieddepage"/>
      <w:tabs>
        <w:tab w:val="clear" w:pos="9072"/>
        <w:tab w:val="right" w:pos="9900"/>
      </w:tabs>
      <w:rPr>
        <w:sz w:val="16"/>
        <w:szCs w:val="16"/>
        <w:lang w:val="fr-LU"/>
      </w:rPr>
    </w:pPr>
    <w:r>
      <w:rPr>
        <w:sz w:val="16"/>
        <w:szCs w:val="16"/>
        <w:lang w:val="fr-LU"/>
      </w:rPr>
      <w:t>W/Appel-SNL-Foire-07/PH</w:t>
    </w:r>
    <w:r>
      <w:rPr>
        <w:sz w:val="16"/>
        <w:szCs w:val="16"/>
        <w:lang w:val="fr-LU"/>
      </w:rPr>
      <w:tab/>
    </w:r>
    <w:r>
      <w:rPr>
        <w:sz w:val="16"/>
        <w:szCs w:val="16"/>
        <w:lang w:val="fr-LU"/>
      </w:rPr>
      <w:tab/>
      <w:t>21/05/07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B92" w:rsidRDefault="00E77B92">
      <w:r>
        <w:separator/>
      </w:r>
    </w:p>
  </w:footnote>
  <w:footnote w:type="continuationSeparator" w:id="0">
    <w:p w:rsidR="00E77B92" w:rsidRDefault="00E7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6B3" w:rsidRDefault="0025006B" w:rsidP="00F66C40">
    <w:pPr>
      <w:pStyle w:val="En-tte"/>
      <w:tabs>
        <w:tab w:val="clear" w:pos="4536"/>
        <w:tab w:val="clear" w:pos="9072"/>
      </w:tabs>
      <w:ind w:right="-23"/>
      <w:jc w:val="right"/>
      <w:rPr>
        <w:b/>
        <w:caps/>
        <w:sz w:val="18"/>
        <w:szCs w:val="18"/>
      </w:rPr>
    </w:pPr>
    <w:r>
      <w:rPr>
        <w:noProof/>
      </w:rPr>
      <w:drawing>
        <wp:anchor distT="0" distB="0" distL="114300" distR="114300" simplePos="0" relativeHeight="251657728" behindDoc="0" locked="0" layoutInCell="1" allowOverlap="1">
          <wp:simplePos x="0" y="0"/>
          <wp:positionH relativeFrom="column">
            <wp:posOffset>1</wp:posOffset>
          </wp:positionH>
          <wp:positionV relativeFrom="paragraph">
            <wp:posOffset>121920</wp:posOffset>
          </wp:positionV>
          <wp:extent cx="1889760" cy="731037"/>
          <wp:effectExtent l="0" t="0" r="0" b="0"/>
          <wp:wrapNone/>
          <wp:docPr id="12" name="Image 12" descr="LOGO_OAI_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OAI_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282" cy="7358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C40" w:rsidRDefault="00F66C40" w:rsidP="00F66C40">
    <w:pPr>
      <w:pStyle w:val="En-tte"/>
      <w:tabs>
        <w:tab w:val="clear" w:pos="4536"/>
        <w:tab w:val="clear" w:pos="9072"/>
      </w:tabs>
      <w:ind w:right="-23"/>
      <w:jc w:val="right"/>
      <w:rPr>
        <w:b/>
        <w:caps/>
        <w:sz w:val="18"/>
        <w:szCs w:val="18"/>
      </w:rPr>
    </w:pPr>
  </w:p>
  <w:p w:rsidR="0025006B" w:rsidRDefault="0025006B" w:rsidP="00F66C40">
    <w:pPr>
      <w:pStyle w:val="En-tte"/>
      <w:tabs>
        <w:tab w:val="clear" w:pos="4536"/>
        <w:tab w:val="clear" w:pos="9072"/>
      </w:tabs>
      <w:ind w:right="-23"/>
      <w:jc w:val="right"/>
      <w:rPr>
        <w:caps/>
        <w:szCs w:val="22"/>
      </w:rPr>
    </w:pPr>
  </w:p>
  <w:p w:rsidR="0025006B" w:rsidRDefault="0025006B" w:rsidP="00F66C40">
    <w:pPr>
      <w:pStyle w:val="En-tte"/>
      <w:tabs>
        <w:tab w:val="clear" w:pos="4536"/>
        <w:tab w:val="clear" w:pos="9072"/>
      </w:tabs>
      <w:ind w:right="-23"/>
      <w:jc w:val="right"/>
      <w:rPr>
        <w:caps/>
        <w:szCs w:val="22"/>
      </w:rPr>
    </w:pPr>
  </w:p>
  <w:p w:rsidR="0025006B" w:rsidRDefault="0025006B" w:rsidP="00F66C40">
    <w:pPr>
      <w:pStyle w:val="En-tte"/>
      <w:tabs>
        <w:tab w:val="clear" w:pos="4536"/>
        <w:tab w:val="clear" w:pos="9072"/>
      </w:tabs>
      <w:ind w:right="-23"/>
      <w:jc w:val="right"/>
      <w:rPr>
        <w:caps/>
        <w:szCs w:val="22"/>
      </w:rPr>
    </w:pPr>
  </w:p>
  <w:p w:rsidR="0025006B" w:rsidRDefault="0025006B" w:rsidP="00F66C40">
    <w:pPr>
      <w:pStyle w:val="En-tte"/>
      <w:tabs>
        <w:tab w:val="clear" w:pos="4536"/>
        <w:tab w:val="clear" w:pos="9072"/>
      </w:tabs>
      <w:ind w:right="-23"/>
      <w:jc w:val="right"/>
      <w:rPr>
        <w:caps/>
        <w:szCs w:val="22"/>
      </w:rPr>
    </w:pPr>
  </w:p>
  <w:p w:rsidR="00F66C40" w:rsidRPr="0025006B" w:rsidRDefault="0025006B" w:rsidP="0025006B">
    <w:pPr>
      <w:pStyle w:val="En-tte"/>
      <w:tabs>
        <w:tab w:val="clear" w:pos="4536"/>
        <w:tab w:val="clear" w:pos="9072"/>
      </w:tabs>
      <w:ind w:right="-23"/>
      <w:rPr>
        <w:i/>
        <w:caps/>
        <w:sz w:val="16"/>
        <w:szCs w:val="16"/>
      </w:rPr>
    </w:pPr>
    <w:r w:rsidRPr="00D92FE7">
      <w:rPr>
        <w:i/>
        <w:caps/>
        <w:sz w:val="16"/>
        <w:szCs w:val="16"/>
      </w:rPr>
      <w:t xml:space="preserve">Communique de presse </w:t>
    </w:r>
    <w:r>
      <w:rPr>
        <w:i/>
        <w:caps/>
        <w:sz w:val="16"/>
        <w:szCs w:val="16"/>
      </w:rPr>
      <w:t>0</w:t>
    </w:r>
    <w:r>
      <w:rPr>
        <w:i/>
        <w:caps/>
        <w:sz w:val="16"/>
        <w:szCs w:val="16"/>
      </w:rPr>
      <w:t>9</w:t>
    </w:r>
    <w:r w:rsidRPr="00D92FE7">
      <w:rPr>
        <w:i/>
        <w:caps/>
        <w:sz w:val="16"/>
        <w:szCs w:val="16"/>
      </w:rPr>
      <w:t>/0</w:t>
    </w:r>
    <w:r>
      <w:rPr>
        <w:i/>
        <w:caps/>
        <w:sz w:val="16"/>
        <w:szCs w:val="16"/>
      </w:rPr>
      <w:t>7</w:t>
    </w:r>
    <w:r w:rsidRPr="00D92FE7">
      <w:rPr>
        <w:i/>
        <w:caps/>
        <w:sz w:val="16"/>
        <w:szCs w:val="16"/>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49B2"/>
    <w:multiLevelType w:val="hybridMultilevel"/>
    <w:tmpl w:val="E6143D06"/>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2F76B3B"/>
    <w:multiLevelType w:val="hybridMultilevel"/>
    <w:tmpl w:val="FB94FBD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C3299"/>
    <w:multiLevelType w:val="hybridMultilevel"/>
    <w:tmpl w:val="BD005BA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05F666BF"/>
    <w:multiLevelType w:val="hybridMultilevel"/>
    <w:tmpl w:val="147058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073D2C"/>
    <w:multiLevelType w:val="multilevel"/>
    <w:tmpl w:val="0E144FC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48502C"/>
    <w:multiLevelType w:val="hybridMultilevel"/>
    <w:tmpl w:val="A0F675C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AD71E49"/>
    <w:multiLevelType w:val="hybridMultilevel"/>
    <w:tmpl w:val="A0F675C0"/>
    <w:lvl w:ilvl="0" w:tplc="040C0005">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E4E6675"/>
    <w:multiLevelType w:val="multilevel"/>
    <w:tmpl w:val="A98497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FDE5F4E"/>
    <w:multiLevelType w:val="hybridMultilevel"/>
    <w:tmpl w:val="6BC4DA0C"/>
    <w:lvl w:ilvl="0" w:tplc="948A191A">
      <w:start w:val="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0A1247D"/>
    <w:multiLevelType w:val="hybridMultilevel"/>
    <w:tmpl w:val="65968D60"/>
    <w:lvl w:ilvl="0" w:tplc="140C000F">
      <w:start w:val="1"/>
      <w:numFmt w:val="decimal"/>
      <w:lvlText w:val="%1."/>
      <w:lvlJc w:val="left"/>
      <w:pPr>
        <w:ind w:left="720" w:hanging="360"/>
      </w:pPr>
      <w:rPr>
        <w:rFonts w:cs="Times New Roman" w:hint="default"/>
        <w:color w:val="auto"/>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17E90DB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A49077F"/>
    <w:multiLevelType w:val="hybridMultilevel"/>
    <w:tmpl w:val="A0F675C0"/>
    <w:lvl w:ilvl="0" w:tplc="040C0005">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CE368BB"/>
    <w:multiLevelType w:val="multilevel"/>
    <w:tmpl w:val="2ED6452C"/>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7819B9"/>
    <w:multiLevelType w:val="hybridMultilevel"/>
    <w:tmpl w:val="C046B422"/>
    <w:lvl w:ilvl="0" w:tplc="040C000F">
      <w:start w:val="1"/>
      <w:numFmt w:val="decimal"/>
      <w:lvlText w:val="%1."/>
      <w:lvlJc w:val="left"/>
      <w:pPr>
        <w:ind w:left="1069"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210E3B0C"/>
    <w:multiLevelType w:val="hybridMultilevel"/>
    <w:tmpl w:val="F1026850"/>
    <w:lvl w:ilvl="0" w:tplc="85E06E66">
      <w:start w:val="1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EF611C"/>
    <w:multiLevelType w:val="hybridMultilevel"/>
    <w:tmpl w:val="7CFE9E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22FB1"/>
    <w:multiLevelType w:val="hybridMultilevel"/>
    <w:tmpl w:val="A054394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8B63E0"/>
    <w:multiLevelType w:val="hybridMultilevel"/>
    <w:tmpl w:val="A108182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D22BE"/>
    <w:multiLevelType w:val="hybridMultilevel"/>
    <w:tmpl w:val="1E42523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31EF550A"/>
    <w:multiLevelType w:val="hybridMultilevel"/>
    <w:tmpl w:val="4052DC06"/>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CEF58D0"/>
    <w:multiLevelType w:val="hybridMultilevel"/>
    <w:tmpl w:val="4F746CC6"/>
    <w:lvl w:ilvl="0" w:tplc="040C0001">
      <w:start w:val="1"/>
      <w:numFmt w:val="bullet"/>
      <w:lvlText w:val=""/>
      <w:lvlJc w:val="left"/>
      <w:pPr>
        <w:tabs>
          <w:tab w:val="num" w:pos="720"/>
        </w:tabs>
        <w:ind w:left="720" w:hanging="360"/>
      </w:pPr>
      <w:rPr>
        <w:rFonts w:ascii="Symbol" w:hAnsi="Symbol" w:hint="default"/>
      </w:rPr>
    </w:lvl>
    <w:lvl w:ilvl="1" w:tplc="556CA7C0">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33370"/>
    <w:multiLevelType w:val="multilevel"/>
    <w:tmpl w:val="8DA0D59C"/>
    <w:lvl w:ilvl="0">
      <w:start w:val="1"/>
      <w:numFmt w:val="decimal"/>
      <w:pStyle w:val="Sub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3282AFE"/>
    <w:multiLevelType w:val="multilevel"/>
    <w:tmpl w:val="3EE8B420"/>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32F20D7"/>
    <w:multiLevelType w:val="hybridMultilevel"/>
    <w:tmpl w:val="3DDC7ECA"/>
    <w:lvl w:ilvl="0" w:tplc="6CBABB52">
      <w:start w:val="1"/>
      <w:numFmt w:val="upperLetter"/>
      <w:lvlText w:val="%1."/>
      <w:lvlJc w:val="left"/>
      <w:pPr>
        <w:tabs>
          <w:tab w:val="num" w:pos="720"/>
        </w:tabs>
        <w:ind w:left="720" w:hanging="360"/>
      </w:pPr>
      <w:rPr>
        <w:rFonts w:hint="default"/>
        <w:sz w:val="22"/>
      </w:rPr>
    </w:lvl>
    <w:lvl w:ilvl="1" w:tplc="040C000F">
      <w:start w:val="1"/>
      <w:numFmt w:val="decimal"/>
      <w:lvlText w:val="%2."/>
      <w:lvlJc w:val="left"/>
      <w:pPr>
        <w:tabs>
          <w:tab w:val="num" w:pos="1440"/>
        </w:tabs>
        <w:ind w:left="1440" w:hanging="360"/>
      </w:pPr>
      <w:rPr>
        <w:rFonts w:hint="default"/>
        <w:sz w:val="22"/>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42F7D69"/>
    <w:multiLevelType w:val="multilevel"/>
    <w:tmpl w:val="FAFC606C"/>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4AA6104D"/>
    <w:multiLevelType w:val="multilevel"/>
    <w:tmpl w:val="3DF679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CC3564"/>
    <w:multiLevelType w:val="hybridMultilevel"/>
    <w:tmpl w:val="FFCCD9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B6524E0"/>
    <w:multiLevelType w:val="hybridMultilevel"/>
    <w:tmpl w:val="9B50D9B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3038B7"/>
    <w:multiLevelType w:val="hybridMultilevel"/>
    <w:tmpl w:val="EC2292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F612C8"/>
    <w:multiLevelType w:val="multilevel"/>
    <w:tmpl w:val="6E10FA9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E536D3"/>
    <w:multiLevelType w:val="hybridMultilevel"/>
    <w:tmpl w:val="E4763B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34130"/>
    <w:multiLevelType w:val="hybridMultilevel"/>
    <w:tmpl w:val="01185F5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3509E"/>
    <w:multiLevelType w:val="multilevel"/>
    <w:tmpl w:val="2BC4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8317E7"/>
    <w:multiLevelType w:val="hybridMultilevel"/>
    <w:tmpl w:val="4EFA66FE"/>
    <w:lvl w:ilvl="0" w:tplc="040C0017">
      <w:start w:val="1"/>
      <w:numFmt w:val="lowerLetter"/>
      <w:lvlText w:val="%1)"/>
      <w:lvlJc w:val="left"/>
      <w:pPr>
        <w:tabs>
          <w:tab w:val="num" w:pos="470"/>
        </w:tabs>
        <w:ind w:left="470" w:hanging="360"/>
      </w:pPr>
      <w:rPr>
        <w:b w:val="0"/>
        <w:sz w:val="20"/>
        <w:szCs w:val="20"/>
      </w:rPr>
    </w:lvl>
    <w:lvl w:ilvl="1" w:tplc="040C0019" w:tentative="1">
      <w:start w:val="1"/>
      <w:numFmt w:val="lowerLetter"/>
      <w:lvlText w:val="%2."/>
      <w:lvlJc w:val="left"/>
      <w:pPr>
        <w:tabs>
          <w:tab w:val="num" w:pos="1190"/>
        </w:tabs>
        <w:ind w:left="1190" w:hanging="360"/>
      </w:pPr>
    </w:lvl>
    <w:lvl w:ilvl="2" w:tplc="040C001B" w:tentative="1">
      <w:start w:val="1"/>
      <w:numFmt w:val="lowerRoman"/>
      <w:lvlText w:val="%3."/>
      <w:lvlJc w:val="right"/>
      <w:pPr>
        <w:tabs>
          <w:tab w:val="num" w:pos="1910"/>
        </w:tabs>
        <w:ind w:left="1910" w:hanging="180"/>
      </w:pPr>
    </w:lvl>
    <w:lvl w:ilvl="3" w:tplc="040C000F" w:tentative="1">
      <w:start w:val="1"/>
      <w:numFmt w:val="decimal"/>
      <w:lvlText w:val="%4."/>
      <w:lvlJc w:val="left"/>
      <w:pPr>
        <w:tabs>
          <w:tab w:val="num" w:pos="2630"/>
        </w:tabs>
        <w:ind w:left="2630" w:hanging="360"/>
      </w:pPr>
    </w:lvl>
    <w:lvl w:ilvl="4" w:tplc="040C0019" w:tentative="1">
      <w:start w:val="1"/>
      <w:numFmt w:val="lowerLetter"/>
      <w:lvlText w:val="%5."/>
      <w:lvlJc w:val="left"/>
      <w:pPr>
        <w:tabs>
          <w:tab w:val="num" w:pos="3350"/>
        </w:tabs>
        <w:ind w:left="3350" w:hanging="360"/>
      </w:pPr>
    </w:lvl>
    <w:lvl w:ilvl="5" w:tplc="040C001B" w:tentative="1">
      <w:start w:val="1"/>
      <w:numFmt w:val="lowerRoman"/>
      <w:lvlText w:val="%6."/>
      <w:lvlJc w:val="right"/>
      <w:pPr>
        <w:tabs>
          <w:tab w:val="num" w:pos="4070"/>
        </w:tabs>
        <w:ind w:left="4070" w:hanging="180"/>
      </w:pPr>
    </w:lvl>
    <w:lvl w:ilvl="6" w:tplc="040C000F" w:tentative="1">
      <w:start w:val="1"/>
      <w:numFmt w:val="decimal"/>
      <w:lvlText w:val="%7."/>
      <w:lvlJc w:val="left"/>
      <w:pPr>
        <w:tabs>
          <w:tab w:val="num" w:pos="4790"/>
        </w:tabs>
        <w:ind w:left="4790" w:hanging="360"/>
      </w:pPr>
    </w:lvl>
    <w:lvl w:ilvl="7" w:tplc="040C0019" w:tentative="1">
      <w:start w:val="1"/>
      <w:numFmt w:val="lowerLetter"/>
      <w:lvlText w:val="%8."/>
      <w:lvlJc w:val="left"/>
      <w:pPr>
        <w:tabs>
          <w:tab w:val="num" w:pos="5510"/>
        </w:tabs>
        <w:ind w:left="5510" w:hanging="360"/>
      </w:pPr>
    </w:lvl>
    <w:lvl w:ilvl="8" w:tplc="040C001B" w:tentative="1">
      <w:start w:val="1"/>
      <w:numFmt w:val="lowerRoman"/>
      <w:lvlText w:val="%9."/>
      <w:lvlJc w:val="right"/>
      <w:pPr>
        <w:tabs>
          <w:tab w:val="num" w:pos="6230"/>
        </w:tabs>
        <w:ind w:left="6230" w:hanging="180"/>
      </w:pPr>
    </w:lvl>
  </w:abstractNum>
  <w:abstractNum w:abstractNumId="34" w15:restartNumberingAfterBreak="0">
    <w:nsid w:val="72E87D90"/>
    <w:multiLevelType w:val="multilevel"/>
    <w:tmpl w:val="A096222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99E68D5"/>
    <w:multiLevelType w:val="hybridMultilevel"/>
    <w:tmpl w:val="91BEC21E"/>
    <w:lvl w:ilvl="0" w:tplc="83164B5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95294"/>
    <w:multiLevelType w:val="hybridMultilevel"/>
    <w:tmpl w:val="4C3AAC1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A707E85"/>
    <w:multiLevelType w:val="hybridMultilevel"/>
    <w:tmpl w:val="F71203FE"/>
    <w:lvl w:ilvl="0" w:tplc="85E06E66">
      <w:numFmt w:val="bullet"/>
      <w:lvlText w:val="-"/>
      <w:lvlJc w:val="left"/>
      <w:pPr>
        <w:tabs>
          <w:tab w:val="num" w:pos="780"/>
        </w:tabs>
        <w:ind w:left="780"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D5619B6"/>
    <w:multiLevelType w:val="hybridMultilevel"/>
    <w:tmpl w:val="EDB60F30"/>
    <w:lvl w:ilvl="0" w:tplc="FED83550">
      <w:start w:val="1"/>
      <w:numFmt w:val="decimal"/>
      <w:lvlText w:val="%1"/>
      <w:lvlJc w:val="left"/>
      <w:pPr>
        <w:tabs>
          <w:tab w:val="num" w:pos="1065"/>
        </w:tabs>
        <w:ind w:left="1065" w:hanging="705"/>
      </w:pPr>
      <w:rPr>
        <w:rFonts w:hint="default"/>
      </w:rPr>
    </w:lvl>
    <w:lvl w:ilvl="1" w:tplc="90A69930">
      <w:numFmt w:val="none"/>
      <w:lvlText w:val=""/>
      <w:lvlJc w:val="left"/>
      <w:pPr>
        <w:tabs>
          <w:tab w:val="num" w:pos="360"/>
        </w:tabs>
      </w:pPr>
    </w:lvl>
    <w:lvl w:ilvl="2" w:tplc="6EF63EBA">
      <w:numFmt w:val="none"/>
      <w:lvlText w:val=""/>
      <w:lvlJc w:val="left"/>
      <w:pPr>
        <w:tabs>
          <w:tab w:val="num" w:pos="360"/>
        </w:tabs>
      </w:pPr>
    </w:lvl>
    <w:lvl w:ilvl="3" w:tplc="FA960846">
      <w:numFmt w:val="none"/>
      <w:lvlText w:val=""/>
      <w:lvlJc w:val="left"/>
      <w:pPr>
        <w:tabs>
          <w:tab w:val="num" w:pos="360"/>
        </w:tabs>
      </w:pPr>
    </w:lvl>
    <w:lvl w:ilvl="4" w:tplc="E75C5FA6">
      <w:numFmt w:val="none"/>
      <w:lvlText w:val=""/>
      <w:lvlJc w:val="left"/>
      <w:pPr>
        <w:tabs>
          <w:tab w:val="num" w:pos="360"/>
        </w:tabs>
      </w:pPr>
    </w:lvl>
    <w:lvl w:ilvl="5" w:tplc="BD44744C">
      <w:numFmt w:val="none"/>
      <w:lvlText w:val=""/>
      <w:lvlJc w:val="left"/>
      <w:pPr>
        <w:tabs>
          <w:tab w:val="num" w:pos="360"/>
        </w:tabs>
      </w:pPr>
    </w:lvl>
    <w:lvl w:ilvl="6" w:tplc="E6A60B24">
      <w:numFmt w:val="none"/>
      <w:lvlText w:val=""/>
      <w:lvlJc w:val="left"/>
      <w:pPr>
        <w:tabs>
          <w:tab w:val="num" w:pos="360"/>
        </w:tabs>
      </w:pPr>
    </w:lvl>
    <w:lvl w:ilvl="7" w:tplc="B3FA05F0">
      <w:numFmt w:val="none"/>
      <w:lvlText w:val=""/>
      <w:lvlJc w:val="left"/>
      <w:pPr>
        <w:tabs>
          <w:tab w:val="num" w:pos="360"/>
        </w:tabs>
      </w:pPr>
    </w:lvl>
    <w:lvl w:ilvl="8" w:tplc="270C6C88">
      <w:numFmt w:val="none"/>
      <w:lvlText w:val=""/>
      <w:lvlJc w:val="left"/>
      <w:pPr>
        <w:tabs>
          <w:tab w:val="num" w:pos="360"/>
        </w:tabs>
      </w:pPr>
    </w:lvl>
  </w:abstractNum>
  <w:abstractNum w:abstractNumId="39" w15:restartNumberingAfterBreak="0">
    <w:nsid w:val="7F2A3109"/>
    <w:multiLevelType w:val="hybridMultilevel"/>
    <w:tmpl w:val="48122EA0"/>
    <w:lvl w:ilvl="0" w:tplc="31C0122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7"/>
  </w:num>
  <w:num w:numId="4">
    <w:abstractNumId w:val="21"/>
    <w:lvlOverride w:ilvl="0">
      <w:startOverride w:val="2"/>
    </w:lvlOverride>
    <w:lvlOverride w:ilvl="1">
      <w:startOverride w:val="2"/>
    </w:lvlOverride>
  </w:num>
  <w:num w:numId="5">
    <w:abstractNumId w:val="21"/>
    <w:lvlOverride w:ilvl="0">
      <w:startOverride w:val="2"/>
    </w:lvlOverride>
    <w:lvlOverride w:ilvl="1">
      <w:startOverride w:val="2"/>
    </w:lvlOverride>
  </w:num>
  <w:num w:numId="6">
    <w:abstractNumId w:val="22"/>
  </w:num>
  <w:num w:numId="7">
    <w:abstractNumId w:val="21"/>
    <w:lvlOverride w:ilvl="0">
      <w:startOverride w:val="2"/>
    </w:lvlOverride>
    <w:lvlOverride w:ilvl="1">
      <w:startOverride w:val="3"/>
    </w:lvlOverride>
  </w:num>
  <w:num w:numId="8">
    <w:abstractNumId w:val="24"/>
  </w:num>
  <w:num w:numId="9">
    <w:abstractNumId w:val="12"/>
  </w:num>
  <w:num w:numId="10">
    <w:abstractNumId w:val="38"/>
  </w:num>
  <w:num w:numId="11">
    <w:abstractNumId w:val="5"/>
  </w:num>
  <w:num w:numId="12">
    <w:abstractNumId w:val="30"/>
  </w:num>
  <w:num w:numId="13">
    <w:abstractNumId w:val="15"/>
  </w:num>
  <w:num w:numId="14">
    <w:abstractNumId w:val="16"/>
  </w:num>
  <w:num w:numId="15">
    <w:abstractNumId w:val="1"/>
  </w:num>
  <w:num w:numId="16">
    <w:abstractNumId w:val="28"/>
  </w:num>
  <w:num w:numId="17">
    <w:abstractNumId w:val="17"/>
  </w:num>
  <w:num w:numId="18">
    <w:abstractNumId w:val="31"/>
  </w:num>
  <w:num w:numId="19">
    <w:abstractNumId w:val="6"/>
  </w:num>
  <w:num w:numId="20">
    <w:abstractNumId w:val="11"/>
  </w:num>
  <w:num w:numId="21">
    <w:abstractNumId w:val="21"/>
  </w:num>
  <w:num w:numId="22">
    <w:abstractNumId w:val="25"/>
  </w:num>
  <w:num w:numId="23">
    <w:abstractNumId w:val="27"/>
  </w:num>
  <w:num w:numId="24">
    <w:abstractNumId w:val="21"/>
  </w:num>
  <w:num w:numId="25">
    <w:abstractNumId w:val="21"/>
  </w:num>
  <w:num w:numId="26">
    <w:abstractNumId w:val="4"/>
  </w:num>
  <w:num w:numId="27">
    <w:abstractNumId w:val="29"/>
  </w:num>
  <w:num w:numId="28">
    <w:abstractNumId w:val="34"/>
  </w:num>
  <w:num w:numId="29">
    <w:abstractNumId w:val="33"/>
  </w:num>
  <w:num w:numId="30">
    <w:abstractNumId w:val="23"/>
  </w:num>
  <w:num w:numId="31">
    <w:abstractNumId w:val="21"/>
  </w:num>
  <w:num w:numId="32">
    <w:abstractNumId w:val="21"/>
  </w:num>
  <w:num w:numId="33">
    <w:abstractNumId w:val="21"/>
  </w:num>
  <w:num w:numId="34">
    <w:abstractNumId w:val="14"/>
  </w:num>
  <w:num w:numId="35">
    <w:abstractNumId w:val="37"/>
  </w:num>
  <w:num w:numId="36">
    <w:abstractNumId w:val="0"/>
  </w:num>
  <w:num w:numId="37">
    <w:abstractNumId w:val="20"/>
  </w:num>
  <w:num w:numId="38">
    <w:abstractNumId w:val="35"/>
  </w:num>
  <w:num w:numId="39">
    <w:abstractNumId w:val="19"/>
  </w:num>
  <w:num w:numId="40">
    <w:abstractNumId w:val="36"/>
  </w:num>
  <w:num w:numId="41">
    <w:abstractNumId w:val="9"/>
  </w:num>
  <w:num w:numId="42">
    <w:abstractNumId w:val="32"/>
  </w:num>
  <w:num w:numId="43">
    <w:abstractNumId w:val="2"/>
  </w:num>
  <w:num w:numId="44">
    <w:abstractNumId w:val="18"/>
  </w:num>
  <w:num w:numId="45">
    <w:abstractNumId w:val="39"/>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2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299"/>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9"/>
    <w:rsid w:val="00001445"/>
    <w:rsid w:val="00002239"/>
    <w:rsid w:val="000027E2"/>
    <w:rsid w:val="00003086"/>
    <w:rsid w:val="00003C4E"/>
    <w:rsid w:val="0001589E"/>
    <w:rsid w:val="000176A7"/>
    <w:rsid w:val="00021EBE"/>
    <w:rsid w:val="00022A72"/>
    <w:rsid w:val="000271EC"/>
    <w:rsid w:val="00035A32"/>
    <w:rsid w:val="0004433F"/>
    <w:rsid w:val="00045B6D"/>
    <w:rsid w:val="00050135"/>
    <w:rsid w:val="000502B9"/>
    <w:rsid w:val="00051DC8"/>
    <w:rsid w:val="000523C6"/>
    <w:rsid w:val="00053452"/>
    <w:rsid w:val="00053781"/>
    <w:rsid w:val="00053CCC"/>
    <w:rsid w:val="00060DA0"/>
    <w:rsid w:val="00061A31"/>
    <w:rsid w:val="00061EE3"/>
    <w:rsid w:val="00063CD9"/>
    <w:rsid w:val="000647F6"/>
    <w:rsid w:val="00072307"/>
    <w:rsid w:val="00075134"/>
    <w:rsid w:val="00081459"/>
    <w:rsid w:val="00081865"/>
    <w:rsid w:val="00087536"/>
    <w:rsid w:val="000878A1"/>
    <w:rsid w:val="00091F9C"/>
    <w:rsid w:val="000959C1"/>
    <w:rsid w:val="0009682B"/>
    <w:rsid w:val="000A0566"/>
    <w:rsid w:val="000A4E92"/>
    <w:rsid w:val="000B3A05"/>
    <w:rsid w:val="000B41ED"/>
    <w:rsid w:val="000B456C"/>
    <w:rsid w:val="000B4847"/>
    <w:rsid w:val="000B5E1E"/>
    <w:rsid w:val="000B7ECE"/>
    <w:rsid w:val="000C5EE3"/>
    <w:rsid w:val="000E11AD"/>
    <w:rsid w:val="000E365F"/>
    <w:rsid w:val="000E3FC3"/>
    <w:rsid w:val="000E64E6"/>
    <w:rsid w:val="000E788E"/>
    <w:rsid w:val="000F2A45"/>
    <w:rsid w:val="000F3C02"/>
    <w:rsid w:val="000F78A5"/>
    <w:rsid w:val="00102CD4"/>
    <w:rsid w:val="0010355D"/>
    <w:rsid w:val="00103CDC"/>
    <w:rsid w:val="001040B2"/>
    <w:rsid w:val="00104795"/>
    <w:rsid w:val="001050BD"/>
    <w:rsid w:val="00105E52"/>
    <w:rsid w:val="001065D1"/>
    <w:rsid w:val="00110E7E"/>
    <w:rsid w:val="001132DB"/>
    <w:rsid w:val="001138B6"/>
    <w:rsid w:val="00114D8F"/>
    <w:rsid w:val="00115E44"/>
    <w:rsid w:val="001207CA"/>
    <w:rsid w:val="00122CAB"/>
    <w:rsid w:val="00123AE1"/>
    <w:rsid w:val="00125306"/>
    <w:rsid w:val="00126943"/>
    <w:rsid w:val="00133955"/>
    <w:rsid w:val="001377D3"/>
    <w:rsid w:val="001378CB"/>
    <w:rsid w:val="00137F83"/>
    <w:rsid w:val="00141A5E"/>
    <w:rsid w:val="001422DF"/>
    <w:rsid w:val="00146CA5"/>
    <w:rsid w:val="00153D05"/>
    <w:rsid w:val="001571C7"/>
    <w:rsid w:val="00157321"/>
    <w:rsid w:val="00165A9B"/>
    <w:rsid w:val="00172397"/>
    <w:rsid w:val="00173C5C"/>
    <w:rsid w:val="00174CFF"/>
    <w:rsid w:val="00175AA3"/>
    <w:rsid w:val="00180B1F"/>
    <w:rsid w:val="00184A08"/>
    <w:rsid w:val="001918AE"/>
    <w:rsid w:val="001932B4"/>
    <w:rsid w:val="00193EAF"/>
    <w:rsid w:val="00196E0B"/>
    <w:rsid w:val="001A386D"/>
    <w:rsid w:val="001A4DDE"/>
    <w:rsid w:val="001A7214"/>
    <w:rsid w:val="001A7EDB"/>
    <w:rsid w:val="001B1E93"/>
    <w:rsid w:val="001B2134"/>
    <w:rsid w:val="001B7FED"/>
    <w:rsid w:val="001C2A04"/>
    <w:rsid w:val="001C2BE3"/>
    <w:rsid w:val="001C4CA5"/>
    <w:rsid w:val="001C5437"/>
    <w:rsid w:val="001C5E29"/>
    <w:rsid w:val="001C5EAE"/>
    <w:rsid w:val="001C6800"/>
    <w:rsid w:val="001D0631"/>
    <w:rsid w:val="001D2813"/>
    <w:rsid w:val="001D2D3C"/>
    <w:rsid w:val="001E0697"/>
    <w:rsid w:val="001E1750"/>
    <w:rsid w:val="001E67D2"/>
    <w:rsid w:val="001F64B8"/>
    <w:rsid w:val="001F6C06"/>
    <w:rsid w:val="001F7366"/>
    <w:rsid w:val="00202E97"/>
    <w:rsid w:val="00204C3C"/>
    <w:rsid w:val="002068F8"/>
    <w:rsid w:val="00207840"/>
    <w:rsid w:val="002111B2"/>
    <w:rsid w:val="002155C5"/>
    <w:rsid w:val="00220B40"/>
    <w:rsid w:val="0022488E"/>
    <w:rsid w:val="00225010"/>
    <w:rsid w:val="002319EB"/>
    <w:rsid w:val="002322DA"/>
    <w:rsid w:val="00232B50"/>
    <w:rsid w:val="00233EA5"/>
    <w:rsid w:val="002405D4"/>
    <w:rsid w:val="002415F5"/>
    <w:rsid w:val="00242B8F"/>
    <w:rsid w:val="00246FB2"/>
    <w:rsid w:val="0025006B"/>
    <w:rsid w:val="00257701"/>
    <w:rsid w:val="00265E66"/>
    <w:rsid w:val="00265ED4"/>
    <w:rsid w:val="00266000"/>
    <w:rsid w:val="002666BF"/>
    <w:rsid w:val="00282428"/>
    <w:rsid w:val="00283F69"/>
    <w:rsid w:val="002857A2"/>
    <w:rsid w:val="0028792E"/>
    <w:rsid w:val="00293B91"/>
    <w:rsid w:val="00294386"/>
    <w:rsid w:val="00295014"/>
    <w:rsid w:val="002A1314"/>
    <w:rsid w:val="002A16BB"/>
    <w:rsid w:val="002A23E2"/>
    <w:rsid w:val="002A269E"/>
    <w:rsid w:val="002A35C1"/>
    <w:rsid w:val="002A3AB5"/>
    <w:rsid w:val="002A4BE9"/>
    <w:rsid w:val="002A5177"/>
    <w:rsid w:val="002A544E"/>
    <w:rsid w:val="002A5AAD"/>
    <w:rsid w:val="002B6E7E"/>
    <w:rsid w:val="002B7FA0"/>
    <w:rsid w:val="002C026E"/>
    <w:rsid w:val="002C1CD1"/>
    <w:rsid w:val="002C57D3"/>
    <w:rsid w:val="002D2891"/>
    <w:rsid w:val="002D48CB"/>
    <w:rsid w:val="002D634F"/>
    <w:rsid w:val="002D7CF6"/>
    <w:rsid w:val="002D7E61"/>
    <w:rsid w:val="002E145E"/>
    <w:rsid w:val="002E1652"/>
    <w:rsid w:val="002E1FA5"/>
    <w:rsid w:val="002E3C5B"/>
    <w:rsid w:val="002F720E"/>
    <w:rsid w:val="00300535"/>
    <w:rsid w:val="003007B0"/>
    <w:rsid w:val="00302853"/>
    <w:rsid w:val="003036BB"/>
    <w:rsid w:val="0030435F"/>
    <w:rsid w:val="0030793F"/>
    <w:rsid w:val="00313AF2"/>
    <w:rsid w:val="0032598B"/>
    <w:rsid w:val="003333F9"/>
    <w:rsid w:val="003369AE"/>
    <w:rsid w:val="00337B69"/>
    <w:rsid w:val="00346020"/>
    <w:rsid w:val="0034617D"/>
    <w:rsid w:val="003474F8"/>
    <w:rsid w:val="00350570"/>
    <w:rsid w:val="003515CF"/>
    <w:rsid w:val="00351B1C"/>
    <w:rsid w:val="003527A5"/>
    <w:rsid w:val="00355601"/>
    <w:rsid w:val="00356C90"/>
    <w:rsid w:val="003571CB"/>
    <w:rsid w:val="0035748C"/>
    <w:rsid w:val="00361F14"/>
    <w:rsid w:val="00364E8B"/>
    <w:rsid w:val="00371223"/>
    <w:rsid w:val="003726A9"/>
    <w:rsid w:val="003846B9"/>
    <w:rsid w:val="00385AF3"/>
    <w:rsid w:val="003876BD"/>
    <w:rsid w:val="00394ECF"/>
    <w:rsid w:val="003A2217"/>
    <w:rsid w:val="003A2883"/>
    <w:rsid w:val="003A4148"/>
    <w:rsid w:val="003A420C"/>
    <w:rsid w:val="003A5002"/>
    <w:rsid w:val="003A6B90"/>
    <w:rsid w:val="003B0BCF"/>
    <w:rsid w:val="003B103F"/>
    <w:rsid w:val="003B5E5A"/>
    <w:rsid w:val="003B7FB7"/>
    <w:rsid w:val="003C0E1D"/>
    <w:rsid w:val="003C383F"/>
    <w:rsid w:val="003C5130"/>
    <w:rsid w:val="003C61DC"/>
    <w:rsid w:val="003C6A2C"/>
    <w:rsid w:val="003C6F4D"/>
    <w:rsid w:val="003D0AD0"/>
    <w:rsid w:val="003D1D5A"/>
    <w:rsid w:val="003D2558"/>
    <w:rsid w:val="003D2733"/>
    <w:rsid w:val="003D3901"/>
    <w:rsid w:val="003D45EC"/>
    <w:rsid w:val="003D775F"/>
    <w:rsid w:val="003E0C52"/>
    <w:rsid w:val="003E4501"/>
    <w:rsid w:val="003E4C32"/>
    <w:rsid w:val="003E5458"/>
    <w:rsid w:val="003E5640"/>
    <w:rsid w:val="003F17C5"/>
    <w:rsid w:val="003F35DB"/>
    <w:rsid w:val="003F4D6E"/>
    <w:rsid w:val="003F771D"/>
    <w:rsid w:val="004014CF"/>
    <w:rsid w:val="00402392"/>
    <w:rsid w:val="00402C98"/>
    <w:rsid w:val="00404DC9"/>
    <w:rsid w:val="00407909"/>
    <w:rsid w:val="004108D7"/>
    <w:rsid w:val="0041190B"/>
    <w:rsid w:val="00415136"/>
    <w:rsid w:val="00416E43"/>
    <w:rsid w:val="00420C32"/>
    <w:rsid w:val="0042386D"/>
    <w:rsid w:val="00426AB6"/>
    <w:rsid w:val="00430B00"/>
    <w:rsid w:val="00435CE4"/>
    <w:rsid w:val="00436427"/>
    <w:rsid w:val="00437216"/>
    <w:rsid w:val="004443CE"/>
    <w:rsid w:val="00444E2F"/>
    <w:rsid w:val="00447BAD"/>
    <w:rsid w:val="00453762"/>
    <w:rsid w:val="00462AD1"/>
    <w:rsid w:val="00462E90"/>
    <w:rsid w:val="0046310C"/>
    <w:rsid w:val="00465525"/>
    <w:rsid w:val="00465D57"/>
    <w:rsid w:val="00465E85"/>
    <w:rsid w:val="004678D1"/>
    <w:rsid w:val="00470D0C"/>
    <w:rsid w:val="00476C91"/>
    <w:rsid w:val="004815B3"/>
    <w:rsid w:val="004869A5"/>
    <w:rsid w:val="00487220"/>
    <w:rsid w:val="00494646"/>
    <w:rsid w:val="0049765B"/>
    <w:rsid w:val="004A0565"/>
    <w:rsid w:val="004A15CA"/>
    <w:rsid w:val="004A28CB"/>
    <w:rsid w:val="004A415A"/>
    <w:rsid w:val="004A4A24"/>
    <w:rsid w:val="004A4CF1"/>
    <w:rsid w:val="004A566D"/>
    <w:rsid w:val="004A67EE"/>
    <w:rsid w:val="004A7E48"/>
    <w:rsid w:val="004B36D9"/>
    <w:rsid w:val="004B4F39"/>
    <w:rsid w:val="004C275E"/>
    <w:rsid w:val="004C3624"/>
    <w:rsid w:val="004C56B3"/>
    <w:rsid w:val="004C6B46"/>
    <w:rsid w:val="004C7607"/>
    <w:rsid w:val="004D00E1"/>
    <w:rsid w:val="004D09AB"/>
    <w:rsid w:val="004D22C4"/>
    <w:rsid w:val="004D5D3C"/>
    <w:rsid w:val="004D6735"/>
    <w:rsid w:val="004E1982"/>
    <w:rsid w:val="004E36FF"/>
    <w:rsid w:val="004E6532"/>
    <w:rsid w:val="004F00CC"/>
    <w:rsid w:val="004F2226"/>
    <w:rsid w:val="004F2974"/>
    <w:rsid w:val="004F64C4"/>
    <w:rsid w:val="005005AE"/>
    <w:rsid w:val="00502379"/>
    <w:rsid w:val="00507093"/>
    <w:rsid w:val="00510A09"/>
    <w:rsid w:val="00510D84"/>
    <w:rsid w:val="00511DF9"/>
    <w:rsid w:val="00515090"/>
    <w:rsid w:val="005160C0"/>
    <w:rsid w:val="005167A9"/>
    <w:rsid w:val="00517844"/>
    <w:rsid w:val="0052077D"/>
    <w:rsid w:val="00520D01"/>
    <w:rsid w:val="00523300"/>
    <w:rsid w:val="00523ACA"/>
    <w:rsid w:val="005240ED"/>
    <w:rsid w:val="005255DD"/>
    <w:rsid w:val="00526362"/>
    <w:rsid w:val="0053306C"/>
    <w:rsid w:val="00535C2B"/>
    <w:rsid w:val="00545896"/>
    <w:rsid w:val="005472B8"/>
    <w:rsid w:val="00547DDD"/>
    <w:rsid w:val="005551B9"/>
    <w:rsid w:val="0055527D"/>
    <w:rsid w:val="00556130"/>
    <w:rsid w:val="0055672E"/>
    <w:rsid w:val="00557E44"/>
    <w:rsid w:val="00561DD0"/>
    <w:rsid w:val="00561E81"/>
    <w:rsid w:val="00566690"/>
    <w:rsid w:val="00571439"/>
    <w:rsid w:val="005758A6"/>
    <w:rsid w:val="00576CB6"/>
    <w:rsid w:val="00580749"/>
    <w:rsid w:val="00581A1F"/>
    <w:rsid w:val="00582EB3"/>
    <w:rsid w:val="00583F46"/>
    <w:rsid w:val="00592A13"/>
    <w:rsid w:val="00592A51"/>
    <w:rsid w:val="00594450"/>
    <w:rsid w:val="005A0126"/>
    <w:rsid w:val="005A0371"/>
    <w:rsid w:val="005A0C93"/>
    <w:rsid w:val="005A18AB"/>
    <w:rsid w:val="005A1BF0"/>
    <w:rsid w:val="005A2FE3"/>
    <w:rsid w:val="005A4A38"/>
    <w:rsid w:val="005B1C00"/>
    <w:rsid w:val="005C04F6"/>
    <w:rsid w:val="005C340E"/>
    <w:rsid w:val="005C3B7C"/>
    <w:rsid w:val="005C52BD"/>
    <w:rsid w:val="005C5D11"/>
    <w:rsid w:val="005D28E4"/>
    <w:rsid w:val="005D68FF"/>
    <w:rsid w:val="005D7F93"/>
    <w:rsid w:val="005E17C6"/>
    <w:rsid w:val="005E2497"/>
    <w:rsid w:val="005E3919"/>
    <w:rsid w:val="005E4591"/>
    <w:rsid w:val="005E714A"/>
    <w:rsid w:val="005F11D6"/>
    <w:rsid w:val="005F23F5"/>
    <w:rsid w:val="005F4556"/>
    <w:rsid w:val="005F4749"/>
    <w:rsid w:val="006065A6"/>
    <w:rsid w:val="00611659"/>
    <w:rsid w:val="00612DB9"/>
    <w:rsid w:val="00614558"/>
    <w:rsid w:val="00615D50"/>
    <w:rsid w:val="00616B2D"/>
    <w:rsid w:val="00621625"/>
    <w:rsid w:val="0062419D"/>
    <w:rsid w:val="006246F5"/>
    <w:rsid w:val="00631BBF"/>
    <w:rsid w:val="00633667"/>
    <w:rsid w:val="006439D3"/>
    <w:rsid w:val="006500D3"/>
    <w:rsid w:val="00650463"/>
    <w:rsid w:val="006518E9"/>
    <w:rsid w:val="00652908"/>
    <w:rsid w:val="00660DE8"/>
    <w:rsid w:val="00662F70"/>
    <w:rsid w:val="00664BAC"/>
    <w:rsid w:val="006651FE"/>
    <w:rsid w:val="00666919"/>
    <w:rsid w:val="00670C2E"/>
    <w:rsid w:val="0067354E"/>
    <w:rsid w:val="00673F2C"/>
    <w:rsid w:val="0068121F"/>
    <w:rsid w:val="0068204B"/>
    <w:rsid w:val="006830E3"/>
    <w:rsid w:val="0068547A"/>
    <w:rsid w:val="006927CF"/>
    <w:rsid w:val="0069618E"/>
    <w:rsid w:val="00696DF2"/>
    <w:rsid w:val="006A49C2"/>
    <w:rsid w:val="006A4B1C"/>
    <w:rsid w:val="006A5890"/>
    <w:rsid w:val="006A6A43"/>
    <w:rsid w:val="006B1905"/>
    <w:rsid w:val="006B2934"/>
    <w:rsid w:val="006B568C"/>
    <w:rsid w:val="006B67F0"/>
    <w:rsid w:val="006B6B1B"/>
    <w:rsid w:val="006C5D6B"/>
    <w:rsid w:val="006D1E5A"/>
    <w:rsid w:val="006D3B88"/>
    <w:rsid w:val="006E0448"/>
    <w:rsid w:val="006E1F05"/>
    <w:rsid w:val="006E26A5"/>
    <w:rsid w:val="006E56CA"/>
    <w:rsid w:val="006F6D30"/>
    <w:rsid w:val="00701B17"/>
    <w:rsid w:val="00704294"/>
    <w:rsid w:val="00704613"/>
    <w:rsid w:val="00707229"/>
    <w:rsid w:val="00710BC7"/>
    <w:rsid w:val="007117C0"/>
    <w:rsid w:val="0071226D"/>
    <w:rsid w:val="007153C9"/>
    <w:rsid w:val="00715542"/>
    <w:rsid w:val="00715552"/>
    <w:rsid w:val="00716C1B"/>
    <w:rsid w:val="00720166"/>
    <w:rsid w:val="00721D42"/>
    <w:rsid w:val="00727C6E"/>
    <w:rsid w:val="00731C2B"/>
    <w:rsid w:val="00735159"/>
    <w:rsid w:val="007352CF"/>
    <w:rsid w:val="00743A79"/>
    <w:rsid w:val="00747ECB"/>
    <w:rsid w:val="00751283"/>
    <w:rsid w:val="00752E7B"/>
    <w:rsid w:val="007560F5"/>
    <w:rsid w:val="00760875"/>
    <w:rsid w:val="00762A6E"/>
    <w:rsid w:val="00762AD5"/>
    <w:rsid w:val="00762B30"/>
    <w:rsid w:val="00762CBD"/>
    <w:rsid w:val="00763233"/>
    <w:rsid w:val="0076431D"/>
    <w:rsid w:val="0076571B"/>
    <w:rsid w:val="00766D3A"/>
    <w:rsid w:val="0077013E"/>
    <w:rsid w:val="0077052E"/>
    <w:rsid w:val="00774719"/>
    <w:rsid w:val="0078015A"/>
    <w:rsid w:val="00783F2B"/>
    <w:rsid w:val="00786781"/>
    <w:rsid w:val="00786ABC"/>
    <w:rsid w:val="00792368"/>
    <w:rsid w:val="00797FD9"/>
    <w:rsid w:val="007A0462"/>
    <w:rsid w:val="007A195E"/>
    <w:rsid w:val="007A2F5B"/>
    <w:rsid w:val="007A39D6"/>
    <w:rsid w:val="007B5707"/>
    <w:rsid w:val="007C0684"/>
    <w:rsid w:val="007C17D0"/>
    <w:rsid w:val="007C37AB"/>
    <w:rsid w:val="007C5405"/>
    <w:rsid w:val="007C71BC"/>
    <w:rsid w:val="007C7D2F"/>
    <w:rsid w:val="007D23A4"/>
    <w:rsid w:val="007D32C1"/>
    <w:rsid w:val="007D3372"/>
    <w:rsid w:val="007D3E1F"/>
    <w:rsid w:val="007D3FE9"/>
    <w:rsid w:val="007D40CD"/>
    <w:rsid w:val="007E7ECB"/>
    <w:rsid w:val="007F4928"/>
    <w:rsid w:val="007F4E76"/>
    <w:rsid w:val="007F7A76"/>
    <w:rsid w:val="00803B02"/>
    <w:rsid w:val="00805C6E"/>
    <w:rsid w:val="008067BF"/>
    <w:rsid w:val="008076EC"/>
    <w:rsid w:val="00814D71"/>
    <w:rsid w:val="00817846"/>
    <w:rsid w:val="00821D7D"/>
    <w:rsid w:val="008223D9"/>
    <w:rsid w:val="0082311C"/>
    <w:rsid w:val="0082376A"/>
    <w:rsid w:val="00831A8D"/>
    <w:rsid w:val="00835B4B"/>
    <w:rsid w:val="00836107"/>
    <w:rsid w:val="00837752"/>
    <w:rsid w:val="00842785"/>
    <w:rsid w:val="008458F8"/>
    <w:rsid w:val="00845D06"/>
    <w:rsid w:val="0084671A"/>
    <w:rsid w:val="00847DD2"/>
    <w:rsid w:val="00847E76"/>
    <w:rsid w:val="00851392"/>
    <w:rsid w:val="00854581"/>
    <w:rsid w:val="008570E7"/>
    <w:rsid w:val="00857F53"/>
    <w:rsid w:val="00862454"/>
    <w:rsid w:val="00862B5D"/>
    <w:rsid w:val="00870227"/>
    <w:rsid w:val="0087037E"/>
    <w:rsid w:val="00870B53"/>
    <w:rsid w:val="00871958"/>
    <w:rsid w:val="0087496F"/>
    <w:rsid w:val="008759EB"/>
    <w:rsid w:val="00876BB9"/>
    <w:rsid w:val="00877714"/>
    <w:rsid w:val="008823E6"/>
    <w:rsid w:val="008825C5"/>
    <w:rsid w:val="00882BAF"/>
    <w:rsid w:val="0088479F"/>
    <w:rsid w:val="0089197A"/>
    <w:rsid w:val="008927CD"/>
    <w:rsid w:val="00892BB1"/>
    <w:rsid w:val="00892D4A"/>
    <w:rsid w:val="0089305D"/>
    <w:rsid w:val="00897ABC"/>
    <w:rsid w:val="008A20A4"/>
    <w:rsid w:val="008A3629"/>
    <w:rsid w:val="008A3B26"/>
    <w:rsid w:val="008A577B"/>
    <w:rsid w:val="008A5DF8"/>
    <w:rsid w:val="008B0570"/>
    <w:rsid w:val="008B0F12"/>
    <w:rsid w:val="008B11F6"/>
    <w:rsid w:val="008C3643"/>
    <w:rsid w:val="008C44CB"/>
    <w:rsid w:val="008C7F46"/>
    <w:rsid w:val="008E207B"/>
    <w:rsid w:val="008E507A"/>
    <w:rsid w:val="008F010D"/>
    <w:rsid w:val="008F0D2B"/>
    <w:rsid w:val="008F166F"/>
    <w:rsid w:val="008F6490"/>
    <w:rsid w:val="00900693"/>
    <w:rsid w:val="009011C1"/>
    <w:rsid w:val="00903ACB"/>
    <w:rsid w:val="009106A9"/>
    <w:rsid w:val="00911DDD"/>
    <w:rsid w:val="00913295"/>
    <w:rsid w:val="00916E43"/>
    <w:rsid w:val="009200BA"/>
    <w:rsid w:val="00920FA6"/>
    <w:rsid w:val="0092187B"/>
    <w:rsid w:val="00922C12"/>
    <w:rsid w:val="00924981"/>
    <w:rsid w:val="0092765D"/>
    <w:rsid w:val="009331C1"/>
    <w:rsid w:val="00933833"/>
    <w:rsid w:val="00946991"/>
    <w:rsid w:val="00951186"/>
    <w:rsid w:val="009571D5"/>
    <w:rsid w:val="0096128F"/>
    <w:rsid w:val="00966A6B"/>
    <w:rsid w:val="009678B1"/>
    <w:rsid w:val="00967BFB"/>
    <w:rsid w:val="00975E67"/>
    <w:rsid w:val="00976782"/>
    <w:rsid w:val="0098687D"/>
    <w:rsid w:val="00987940"/>
    <w:rsid w:val="0099166C"/>
    <w:rsid w:val="00994B75"/>
    <w:rsid w:val="00994CC2"/>
    <w:rsid w:val="00994D7A"/>
    <w:rsid w:val="009A2ADD"/>
    <w:rsid w:val="009A47E6"/>
    <w:rsid w:val="009A66BA"/>
    <w:rsid w:val="009A6B32"/>
    <w:rsid w:val="009B08CB"/>
    <w:rsid w:val="009B21F5"/>
    <w:rsid w:val="009B403A"/>
    <w:rsid w:val="009B7DAD"/>
    <w:rsid w:val="009C10DF"/>
    <w:rsid w:val="009C185B"/>
    <w:rsid w:val="009C311D"/>
    <w:rsid w:val="009C4551"/>
    <w:rsid w:val="009C48A8"/>
    <w:rsid w:val="009C5639"/>
    <w:rsid w:val="009D0AD9"/>
    <w:rsid w:val="009E08B8"/>
    <w:rsid w:val="009E1CB5"/>
    <w:rsid w:val="009E3D1A"/>
    <w:rsid w:val="009F0155"/>
    <w:rsid w:val="009F2354"/>
    <w:rsid w:val="00A00D95"/>
    <w:rsid w:val="00A03A0B"/>
    <w:rsid w:val="00A03CAB"/>
    <w:rsid w:val="00A0553D"/>
    <w:rsid w:val="00A06E42"/>
    <w:rsid w:val="00A074D5"/>
    <w:rsid w:val="00A10A2E"/>
    <w:rsid w:val="00A10CC7"/>
    <w:rsid w:val="00A11B72"/>
    <w:rsid w:val="00A16872"/>
    <w:rsid w:val="00A17632"/>
    <w:rsid w:val="00A2186C"/>
    <w:rsid w:val="00A226D1"/>
    <w:rsid w:val="00A2434E"/>
    <w:rsid w:val="00A31ADC"/>
    <w:rsid w:val="00A3409F"/>
    <w:rsid w:val="00A3671C"/>
    <w:rsid w:val="00A36A30"/>
    <w:rsid w:val="00A375DF"/>
    <w:rsid w:val="00A3774F"/>
    <w:rsid w:val="00A37E83"/>
    <w:rsid w:val="00A41F68"/>
    <w:rsid w:val="00A4214B"/>
    <w:rsid w:val="00A47B0E"/>
    <w:rsid w:val="00A512AE"/>
    <w:rsid w:val="00A52E30"/>
    <w:rsid w:val="00A53B7E"/>
    <w:rsid w:val="00A57DEF"/>
    <w:rsid w:val="00A62EAF"/>
    <w:rsid w:val="00A678EA"/>
    <w:rsid w:val="00A701A8"/>
    <w:rsid w:val="00A727C1"/>
    <w:rsid w:val="00A73053"/>
    <w:rsid w:val="00A73AEF"/>
    <w:rsid w:val="00A77214"/>
    <w:rsid w:val="00A84AEB"/>
    <w:rsid w:val="00A857C8"/>
    <w:rsid w:val="00A907BD"/>
    <w:rsid w:val="00A93615"/>
    <w:rsid w:val="00A9377F"/>
    <w:rsid w:val="00A95A50"/>
    <w:rsid w:val="00A975BF"/>
    <w:rsid w:val="00AA14AC"/>
    <w:rsid w:val="00AB053C"/>
    <w:rsid w:val="00AB09C0"/>
    <w:rsid w:val="00AB4D47"/>
    <w:rsid w:val="00AC0E16"/>
    <w:rsid w:val="00AC3335"/>
    <w:rsid w:val="00AC7CE6"/>
    <w:rsid w:val="00AD1B14"/>
    <w:rsid w:val="00AD3F7A"/>
    <w:rsid w:val="00AD52DB"/>
    <w:rsid w:val="00AE12C5"/>
    <w:rsid w:val="00AE33C5"/>
    <w:rsid w:val="00AE37DC"/>
    <w:rsid w:val="00AE427D"/>
    <w:rsid w:val="00AE6299"/>
    <w:rsid w:val="00AF680D"/>
    <w:rsid w:val="00AF6990"/>
    <w:rsid w:val="00AF752C"/>
    <w:rsid w:val="00B00E32"/>
    <w:rsid w:val="00B0597D"/>
    <w:rsid w:val="00B06127"/>
    <w:rsid w:val="00B15391"/>
    <w:rsid w:val="00B154E5"/>
    <w:rsid w:val="00B17A2A"/>
    <w:rsid w:val="00B2485E"/>
    <w:rsid w:val="00B30731"/>
    <w:rsid w:val="00B3236B"/>
    <w:rsid w:val="00B32428"/>
    <w:rsid w:val="00B326F3"/>
    <w:rsid w:val="00B331ED"/>
    <w:rsid w:val="00B3399B"/>
    <w:rsid w:val="00B45AE7"/>
    <w:rsid w:val="00B47A98"/>
    <w:rsid w:val="00B47C96"/>
    <w:rsid w:val="00B638AA"/>
    <w:rsid w:val="00B64620"/>
    <w:rsid w:val="00B70781"/>
    <w:rsid w:val="00B820AB"/>
    <w:rsid w:val="00B855C9"/>
    <w:rsid w:val="00B8672B"/>
    <w:rsid w:val="00B92611"/>
    <w:rsid w:val="00B93AD2"/>
    <w:rsid w:val="00B942BE"/>
    <w:rsid w:val="00B94D30"/>
    <w:rsid w:val="00BA0CCD"/>
    <w:rsid w:val="00BA20F8"/>
    <w:rsid w:val="00BA302B"/>
    <w:rsid w:val="00BA5FFB"/>
    <w:rsid w:val="00BA6E60"/>
    <w:rsid w:val="00BB203D"/>
    <w:rsid w:val="00BB5334"/>
    <w:rsid w:val="00BB67DF"/>
    <w:rsid w:val="00BB7CFB"/>
    <w:rsid w:val="00BB7D27"/>
    <w:rsid w:val="00BC017C"/>
    <w:rsid w:val="00BC5A83"/>
    <w:rsid w:val="00BC5D03"/>
    <w:rsid w:val="00BD0064"/>
    <w:rsid w:val="00BD1472"/>
    <w:rsid w:val="00BD1A47"/>
    <w:rsid w:val="00BD2EE1"/>
    <w:rsid w:val="00BD343D"/>
    <w:rsid w:val="00BD34F4"/>
    <w:rsid w:val="00BD38A8"/>
    <w:rsid w:val="00BD3C0B"/>
    <w:rsid w:val="00BD51E6"/>
    <w:rsid w:val="00BE05B7"/>
    <w:rsid w:val="00BE3199"/>
    <w:rsid w:val="00BE6765"/>
    <w:rsid w:val="00BE6C86"/>
    <w:rsid w:val="00BF08D9"/>
    <w:rsid w:val="00BF0D8D"/>
    <w:rsid w:val="00BF16B1"/>
    <w:rsid w:val="00BF190F"/>
    <w:rsid w:val="00BF1BC5"/>
    <w:rsid w:val="00BF2A0E"/>
    <w:rsid w:val="00BF3EC6"/>
    <w:rsid w:val="00C05226"/>
    <w:rsid w:val="00C07922"/>
    <w:rsid w:val="00C12FC7"/>
    <w:rsid w:val="00C15123"/>
    <w:rsid w:val="00C175EC"/>
    <w:rsid w:val="00C179F3"/>
    <w:rsid w:val="00C17AD0"/>
    <w:rsid w:val="00C30315"/>
    <w:rsid w:val="00C34C5E"/>
    <w:rsid w:val="00C36416"/>
    <w:rsid w:val="00C41AB1"/>
    <w:rsid w:val="00C421AE"/>
    <w:rsid w:val="00C42F66"/>
    <w:rsid w:val="00C43DBC"/>
    <w:rsid w:val="00C45129"/>
    <w:rsid w:val="00C471C4"/>
    <w:rsid w:val="00C514E2"/>
    <w:rsid w:val="00C5394C"/>
    <w:rsid w:val="00C53F13"/>
    <w:rsid w:val="00C53F27"/>
    <w:rsid w:val="00C56973"/>
    <w:rsid w:val="00C60126"/>
    <w:rsid w:val="00C61ABC"/>
    <w:rsid w:val="00C6376F"/>
    <w:rsid w:val="00C6597C"/>
    <w:rsid w:val="00C664C2"/>
    <w:rsid w:val="00C742AC"/>
    <w:rsid w:val="00C76E26"/>
    <w:rsid w:val="00C77EBF"/>
    <w:rsid w:val="00C812DE"/>
    <w:rsid w:val="00C818E3"/>
    <w:rsid w:val="00C81949"/>
    <w:rsid w:val="00C8523C"/>
    <w:rsid w:val="00C869A9"/>
    <w:rsid w:val="00C90BF9"/>
    <w:rsid w:val="00C917E4"/>
    <w:rsid w:val="00C92BB2"/>
    <w:rsid w:val="00C92BCD"/>
    <w:rsid w:val="00C944DC"/>
    <w:rsid w:val="00C95296"/>
    <w:rsid w:val="00C976BB"/>
    <w:rsid w:val="00C9796E"/>
    <w:rsid w:val="00CA03E2"/>
    <w:rsid w:val="00CA3BFB"/>
    <w:rsid w:val="00CA3D86"/>
    <w:rsid w:val="00CB4714"/>
    <w:rsid w:val="00CB4C41"/>
    <w:rsid w:val="00CB6154"/>
    <w:rsid w:val="00CC2939"/>
    <w:rsid w:val="00CC2FFC"/>
    <w:rsid w:val="00CC54F8"/>
    <w:rsid w:val="00CC57C5"/>
    <w:rsid w:val="00CC7144"/>
    <w:rsid w:val="00CC7393"/>
    <w:rsid w:val="00CC7A8A"/>
    <w:rsid w:val="00CD00B1"/>
    <w:rsid w:val="00CD09CF"/>
    <w:rsid w:val="00CD2B7C"/>
    <w:rsid w:val="00CD3755"/>
    <w:rsid w:val="00CD42AE"/>
    <w:rsid w:val="00CE384D"/>
    <w:rsid w:val="00CE648F"/>
    <w:rsid w:val="00CE79B2"/>
    <w:rsid w:val="00CF0DC9"/>
    <w:rsid w:val="00CF1CF4"/>
    <w:rsid w:val="00CF2587"/>
    <w:rsid w:val="00CF3716"/>
    <w:rsid w:val="00CF471C"/>
    <w:rsid w:val="00CF57E7"/>
    <w:rsid w:val="00D00D5D"/>
    <w:rsid w:val="00D0332A"/>
    <w:rsid w:val="00D052A5"/>
    <w:rsid w:val="00D05B75"/>
    <w:rsid w:val="00D05CFC"/>
    <w:rsid w:val="00D06800"/>
    <w:rsid w:val="00D14533"/>
    <w:rsid w:val="00D15C2C"/>
    <w:rsid w:val="00D213E2"/>
    <w:rsid w:val="00D23B5A"/>
    <w:rsid w:val="00D2505B"/>
    <w:rsid w:val="00D31F8E"/>
    <w:rsid w:val="00D33E6F"/>
    <w:rsid w:val="00D344B5"/>
    <w:rsid w:val="00D357A3"/>
    <w:rsid w:val="00D410AD"/>
    <w:rsid w:val="00D41466"/>
    <w:rsid w:val="00D460A0"/>
    <w:rsid w:val="00D511B4"/>
    <w:rsid w:val="00D51EAA"/>
    <w:rsid w:val="00D52094"/>
    <w:rsid w:val="00D55393"/>
    <w:rsid w:val="00D57C51"/>
    <w:rsid w:val="00D6146E"/>
    <w:rsid w:val="00D619D1"/>
    <w:rsid w:val="00D62292"/>
    <w:rsid w:val="00D7303F"/>
    <w:rsid w:val="00D73D17"/>
    <w:rsid w:val="00D74EF7"/>
    <w:rsid w:val="00D76A91"/>
    <w:rsid w:val="00D774D7"/>
    <w:rsid w:val="00D82410"/>
    <w:rsid w:val="00D828F0"/>
    <w:rsid w:val="00D82F19"/>
    <w:rsid w:val="00D93BE3"/>
    <w:rsid w:val="00D9417B"/>
    <w:rsid w:val="00D94D6C"/>
    <w:rsid w:val="00D95CC4"/>
    <w:rsid w:val="00DA16C2"/>
    <w:rsid w:val="00DA27D4"/>
    <w:rsid w:val="00DA2CA5"/>
    <w:rsid w:val="00DB0FDA"/>
    <w:rsid w:val="00DB273C"/>
    <w:rsid w:val="00DD03D2"/>
    <w:rsid w:val="00DD0BB7"/>
    <w:rsid w:val="00DD0FCF"/>
    <w:rsid w:val="00DD1205"/>
    <w:rsid w:val="00DD22A7"/>
    <w:rsid w:val="00DD46C9"/>
    <w:rsid w:val="00DD7879"/>
    <w:rsid w:val="00DE4834"/>
    <w:rsid w:val="00DF24AE"/>
    <w:rsid w:val="00DF3E07"/>
    <w:rsid w:val="00DF6745"/>
    <w:rsid w:val="00E10EED"/>
    <w:rsid w:val="00E11B07"/>
    <w:rsid w:val="00E12494"/>
    <w:rsid w:val="00E1417F"/>
    <w:rsid w:val="00E158C4"/>
    <w:rsid w:val="00E22121"/>
    <w:rsid w:val="00E268B4"/>
    <w:rsid w:val="00E3350B"/>
    <w:rsid w:val="00E40284"/>
    <w:rsid w:val="00E44693"/>
    <w:rsid w:val="00E57DDD"/>
    <w:rsid w:val="00E62290"/>
    <w:rsid w:val="00E63479"/>
    <w:rsid w:val="00E6793D"/>
    <w:rsid w:val="00E752B9"/>
    <w:rsid w:val="00E7538E"/>
    <w:rsid w:val="00E758D4"/>
    <w:rsid w:val="00E762B6"/>
    <w:rsid w:val="00E77B92"/>
    <w:rsid w:val="00E8404C"/>
    <w:rsid w:val="00E925C2"/>
    <w:rsid w:val="00E9270A"/>
    <w:rsid w:val="00E92A90"/>
    <w:rsid w:val="00E93528"/>
    <w:rsid w:val="00E95E93"/>
    <w:rsid w:val="00E97455"/>
    <w:rsid w:val="00EA08FF"/>
    <w:rsid w:val="00EA6794"/>
    <w:rsid w:val="00EA6E19"/>
    <w:rsid w:val="00EA7982"/>
    <w:rsid w:val="00EB07A7"/>
    <w:rsid w:val="00EB1BA4"/>
    <w:rsid w:val="00EB25D5"/>
    <w:rsid w:val="00EB2EBC"/>
    <w:rsid w:val="00EB60CF"/>
    <w:rsid w:val="00EB65AF"/>
    <w:rsid w:val="00EB6944"/>
    <w:rsid w:val="00EC04EE"/>
    <w:rsid w:val="00EC13D2"/>
    <w:rsid w:val="00EC1E61"/>
    <w:rsid w:val="00EC287C"/>
    <w:rsid w:val="00EC64F6"/>
    <w:rsid w:val="00EC7AC4"/>
    <w:rsid w:val="00ED048C"/>
    <w:rsid w:val="00ED1C55"/>
    <w:rsid w:val="00ED2272"/>
    <w:rsid w:val="00ED28CB"/>
    <w:rsid w:val="00ED5D5A"/>
    <w:rsid w:val="00ED764A"/>
    <w:rsid w:val="00EE1BCA"/>
    <w:rsid w:val="00EE4A15"/>
    <w:rsid w:val="00EE7271"/>
    <w:rsid w:val="00EF10A6"/>
    <w:rsid w:val="00EF1B7A"/>
    <w:rsid w:val="00EF6974"/>
    <w:rsid w:val="00F01E92"/>
    <w:rsid w:val="00F02032"/>
    <w:rsid w:val="00F048FB"/>
    <w:rsid w:val="00F04930"/>
    <w:rsid w:val="00F112A3"/>
    <w:rsid w:val="00F1296F"/>
    <w:rsid w:val="00F13F1D"/>
    <w:rsid w:val="00F1598B"/>
    <w:rsid w:val="00F2159A"/>
    <w:rsid w:val="00F21735"/>
    <w:rsid w:val="00F235BC"/>
    <w:rsid w:val="00F235F0"/>
    <w:rsid w:val="00F23E4D"/>
    <w:rsid w:val="00F31FEA"/>
    <w:rsid w:val="00F356C4"/>
    <w:rsid w:val="00F36C18"/>
    <w:rsid w:val="00F373F1"/>
    <w:rsid w:val="00F41C76"/>
    <w:rsid w:val="00F435E1"/>
    <w:rsid w:val="00F4668D"/>
    <w:rsid w:val="00F600E7"/>
    <w:rsid w:val="00F6068E"/>
    <w:rsid w:val="00F62D00"/>
    <w:rsid w:val="00F65994"/>
    <w:rsid w:val="00F662F3"/>
    <w:rsid w:val="00F66C40"/>
    <w:rsid w:val="00F7340E"/>
    <w:rsid w:val="00F74668"/>
    <w:rsid w:val="00F875EC"/>
    <w:rsid w:val="00F92441"/>
    <w:rsid w:val="00F9312E"/>
    <w:rsid w:val="00F97E15"/>
    <w:rsid w:val="00FA0020"/>
    <w:rsid w:val="00FA40C1"/>
    <w:rsid w:val="00FA4466"/>
    <w:rsid w:val="00FA4558"/>
    <w:rsid w:val="00FA4AE2"/>
    <w:rsid w:val="00FA6104"/>
    <w:rsid w:val="00FB3ACD"/>
    <w:rsid w:val="00FB43E7"/>
    <w:rsid w:val="00FB55DE"/>
    <w:rsid w:val="00FB7C5C"/>
    <w:rsid w:val="00FC2EA3"/>
    <w:rsid w:val="00FC3DC9"/>
    <w:rsid w:val="00FC4513"/>
    <w:rsid w:val="00FC48C8"/>
    <w:rsid w:val="00FC7F56"/>
    <w:rsid w:val="00FD42B6"/>
    <w:rsid w:val="00FD6FCF"/>
    <w:rsid w:val="00FE0291"/>
    <w:rsid w:val="00FE034A"/>
    <w:rsid w:val="00FE42C7"/>
    <w:rsid w:val="00FE4F0E"/>
    <w:rsid w:val="00FE743C"/>
    <w:rsid w:val="00FF1E9C"/>
    <w:rsid w:val="00FF2E13"/>
    <w:rsid w:val="00FF6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DF8D778"/>
  <w15:chartTrackingRefBased/>
  <w15:docId w15:val="{FB94F12F-37CA-4758-A786-F1291FEA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rPr>
  </w:style>
  <w:style w:type="paragraph" w:styleId="Titre1">
    <w:name w:val="heading 1"/>
    <w:basedOn w:val="Normal"/>
    <w:next w:val="Normal"/>
    <w:qFormat/>
    <w:pPr>
      <w:keepNext/>
      <w:spacing w:before="240" w:after="60"/>
      <w:outlineLvl w:val="0"/>
    </w:pPr>
    <w:rPr>
      <w:b/>
      <w:bCs/>
      <w:kern w:val="32"/>
      <w:sz w:val="32"/>
      <w:szCs w:val="32"/>
    </w:rPr>
  </w:style>
  <w:style w:type="paragraph" w:styleId="Titre2">
    <w:name w:val="heading 2"/>
    <w:basedOn w:val="Normal"/>
    <w:next w:val="Normal"/>
    <w:qFormat/>
    <w:pPr>
      <w:keepNext/>
      <w:outlineLvl w:val="1"/>
    </w:pPr>
    <w:rPr>
      <w:i/>
      <w:iCs/>
      <w:u w:val="single"/>
    </w:rPr>
  </w:style>
  <w:style w:type="paragraph" w:styleId="Titre3">
    <w:name w:val="heading 3"/>
    <w:basedOn w:val="Normal"/>
    <w:next w:val="Normal"/>
    <w:qFormat/>
    <w:pPr>
      <w:keepNext/>
      <w:outlineLvl w:val="2"/>
    </w:pPr>
    <w:rPr>
      <w:b/>
      <w:bCs/>
      <w:color w:val="FF6600"/>
      <w:sz w:val="20"/>
    </w:rPr>
  </w:style>
  <w:style w:type="paragraph" w:styleId="Titre4">
    <w:name w:val="heading 4"/>
    <w:basedOn w:val="Normal"/>
    <w:next w:val="Normal"/>
    <w:qFormat/>
    <w:pPr>
      <w:keepNext/>
      <w:ind w:left="660" w:hanging="660"/>
      <w:outlineLvl w:val="3"/>
    </w:pPr>
    <w:rPr>
      <w:b/>
      <w:bCs/>
      <w:sz w:val="20"/>
    </w:rPr>
  </w:style>
  <w:style w:type="paragraph" w:styleId="Titre5">
    <w:name w:val="heading 5"/>
    <w:basedOn w:val="Normal"/>
    <w:next w:val="Normal"/>
    <w:qFormat/>
    <w:pPr>
      <w:keepNext/>
      <w:ind w:left="660"/>
      <w:outlineLvl w:val="4"/>
    </w:pPr>
    <w:rPr>
      <w:b/>
      <w:bCs/>
      <w:sz w:val="20"/>
    </w:rPr>
  </w:style>
  <w:style w:type="paragraph" w:styleId="Titre6">
    <w:name w:val="heading 6"/>
    <w:basedOn w:val="Normal"/>
    <w:next w:val="Normal"/>
    <w:qFormat/>
    <w:pPr>
      <w:keepNext/>
      <w:outlineLvl w:val="5"/>
    </w:pPr>
    <w:rPr>
      <w:i/>
      <w:iCs/>
      <w:sz w:val="20"/>
      <w:u w:val="single"/>
      <w:lang w:val="fr-LU"/>
    </w:rPr>
  </w:style>
  <w:style w:type="paragraph" w:styleId="Titre7">
    <w:name w:val="heading 7"/>
    <w:basedOn w:val="Normal"/>
    <w:next w:val="Normal"/>
    <w:qFormat/>
    <w:pPr>
      <w:keepNext/>
      <w:outlineLvl w:val="6"/>
    </w:pPr>
    <w:rPr>
      <w:b/>
      <w:bCs/>
      <w:sz w:val="20"/>
      <w:u w:val="single"/>
      <w:lang w:val="fr-L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1">
    <w:name w:val="Sub1"/>
    <w:basedOn w:val="Normal"/>
    <w:pPr>
      <w:numPr>
        <w:numId w:val="2"/>
      </w:numPr>
    </w:pPr>
    <w:rPr>
      <w:b/>
      <w:bCs/>
      <w:u w:val="single"/>
    </w:rPr>
  </w:style>
  <w:style w:type="paragraph" w:styleId="Retraitcorpsdetexte">
    <w:name w:val="Body Text Indent"/>
    <w:basedOn w:val="Normal"/>
    <w:pPr>
      <w:ind w:left="990"/>
    </w:pPr>
  </w:style>
  <w:style w:type="character" w:styleId="Lienhypertexte">
    <w:name w:val="Hyperlink"/>
    <w:rPr>
      <w:color w:val="0000FF"/>
      <w:u w:val="single"/>
    </w:rPr>
  </w:style>
  <w:style w:type="paragraph" w:styleId="Retraitcorpsdetexte2">
    <w:name w:val="Body Text Indent 2"/>
    <w:basedOn w:val="Normal"/>
    <w:pPr>
      <w:tabs>
        <w:tab w:val="left" w:pos="990"/>
      </w:tabs>
      <w:ind w:left="550"/>
    </w:pPr>
    <w:rPr>
      <w:sz w:val="20"/>
    </w:rPr>
  </w:style>
  <w:style w:type="character" w:styleId="Lienhypertextesuivivisit">
    <w:name w:val="FollowedHyperlink"/>
    <w:rPr>
      <w:color w:val="800080"/>
      <w:u w:val="single"/>
    </w:rPr>
  </w:style>
  <w:style w:type="paragraph" w:customStyle="1" w:styleId="Corpsdetexte21">
    <w:name w:val="Corps de texte 21"/>
    <w:basedOn w:val="Normal"/>
    <w:pPr>
      <w:spacing w:line="240" w:lineRule="atLeast"/>
      <w:ind w:right="-285" w:hanging="567"/>
    </w:pPr>
    <w:rPr>
      <w:b/>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3">
    <w:name w:val="Body Text Indent 3"/>
    <w:basedOn w:val="Normal"/>
    <w:pPr>
      <w:ind w:left="660"/>
    </w:pPr>
    <w:rPr>
      <w:sz w:val="20"/>
    </w:rPr>
  </w:style>
  <w:style w:type="character" w:styleId="Numrodepage">
    <w:name w:val="page number"/>
    <w:basedOn w:val="Policepardfaut"/>
  </w:style>
  <w:style w:type="paragraph" w:styleId="Corpsdetexte">
    <w:name w:val="Body Text"/>
    <w:basedOn w:val="Normal"/>
    <w:rPr>
      <w:sz w:val="20"/>
      <w:lang w:val="fr-LU"/>
    </w:rPr>
  </w:style>
  <w:style w:type="paragraph" w:styleId="Textedebulles">
    <w:name w:val="Balloon Text"/>
    <w:basedOn w:val="Normal"/>
    <w:semiHidden/>
    <w:rsid w:val="00FC3DC9"/>
    <w:rPr>
      <w:rFonts w:ascii="Tahoma" w:hAnsi="Tahoma" w:cs="Tahoma"/>
      <w:sz w:val="16"/>
      <w:szCs w:val="16"/>
    </w:rPr>
  </w:style>
  <w:style w:type="paragraph" w:styleId="Corpsdetexte3">
    <w:name w:val="Body Text 3"/>
    <w:basedOn w:val="Normal"/>
    <w:rsid w:val="006065A6"/>
    <w:pPr>
      <w:spacing w:after="120"/>
    </w:pPr>
    <w:rPr>
      <w:sz w:val="16"/>
      <w:szCs w:val="16"/>
    </w:rPr>
  </w:style>
  <w:style w:type="paragraph" w:customStyle="1" w:styleId="Corpsdetexte31">
    <w:name w:val="Corps de texte 31"/>
    <w:basedOn w:val="Normal"/>
    <w:rsid w:val="006065A6"/>
    <w:pPr>
      <w:spacing w:line="360" w:lineRule="auto"/>
    </w:pPr>
    <w:rPr>
      <w:sz w:val="20"/>
    </w:rPr>
  </w:style>
  <w:style w:type="character" w:styleId="lev">
    <w:name w:val="Strong"/>
    <w:uiPriority w:val="22"/>
    <w:qFormat/>
    <w:rsid w:val="006065A6"/>
    <w:rPr>
      <w:b/>
      <w:bCs/>
    </w:rPr>
  </w:style>
  <w:style w:type="table" w:styleId="Grilledutableau">
    <w:name w:val="Table Grid"/>
    <w:basedOn w:val="TableauNormal"/>
    <w:rsid w:val="00975E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rsid w:val="000523C6"/>
    <w:rPr>
      <w:sz w:val="16"/>
      <w:szCs w:val="16"/>
    </w:rPr>
  </w:style>
  <w:style w:type="paragraph" w:styleId="Commentaire">
    <w:name w:val="annotation text"/>
    <w:basedOn w:val="Normal"/>
    <w:link w:val="CommentaireCar"/>
    <w:rsid w:val="000523C6"/>
    <w:rPr>
      <w:sz w:val="20"/>
    </w:rPr>
  </w:style>
  <w:style w:type="character" w:customStyle="1" w:styleId="CommentaireCar">
    <w:name w:val="Commentaire Car"/>
    <w:link w:val="Commentaire"/>
    <w:rsid w:val="000523C6"/>
    <w:rPr>
      <w:rFonts w:ascii="Arial" w:hAnsi="Arial"/>
      <w:lang w:val="fr-FR" w:eastAsia="fr-FR"/>
    </w:rPr>
  </w:style>
  <w:style w:type="paragraph" w:styleId="Objetducommentaire">
    <w:name w:val="annotation subject"/>
    <w:basedOn w:val="Commentaire"/>
    <w:next w:val="Commentaire"/>
    <w:link w:val="ObjetducommentaireCar"/>
    <w:rsid w:val="000523C6"/>
    <w:rPr>
      <w:b/>
      <w:bCs/>
    </w:rPr>
  </w:style>
  <w:style w:type="character" w:customStyle="1" w:styleId="ObjetducommentaireCar">
    <w:name w:val="Objet du commentaire Car"/>
    <w:link w:val="Objetducommentaire"/>
    <w:rsid w:val="000523C6"/>
    <w:rPr>
      <w:rFonts w:ascii="Arial" w:hAnsi="Arial"/>
      <w:b/>
      <w:bCs/>
      <w:lang w:val="fr-FR" w:eastAsia="fr-FR"/>
    </w:rPr>
  </w:style>
  <w:style w:type="character" w:customStyle="1" w:styleId="PieddepageCar">
    <w:name w:val="Pied de page Car"/>
    <w:link w:val="Pieddepage"/>
    <w:uiPriority w:val="99"/>
    <w:rsid w:val="003E0C52"/>
    <w:rPr>
      <w:rFonts w:ascii="Arial" w:hAnsi="Arial"/>
      <w:sz w:val="22"/>
      <w:lang w:val="fr-FR" w:eastAsia="fr-FR"/>
    </w:rPr>
  </w:style>
  <w:style w:type="paragraph" w:styleId="NormalWeb">
    <w:name w:val="Normal (Web)"/>
    <w:basedOn w:val="Normal"/>
    <w:unhideWhenUsed/>
    <w:rsid w:val="00762AD5"/>
    <w:pPr>
      <w:overflowPunct/>
      <w:autoSpaceDE/>
      <w:autoSpaceDN/>
      <w:adjustRightInd/>
      <w:spacing w:before="120" w:after="240" w:line="360" w:lineRule="atLeast"/>
      <w:textAlignment w:val="auto"/>
    </w:pPr>
    <w:rPr>
      <w:rFonts w:ascii="Times New Roman" w:hAnsi="Times New Roman"/>
      <w:sz w:val="18"/>
      <w:szCs w:val="18"/>
      <w:lang w:val="fr-LU" w:eastAsia="fr-LU"/>
    </w:rPr>
  </w:style>
  <w:style w:type="paragraph" w:styleId="Lgende">
    <w:name w:val="caption"/>
    <w:basedOn w:val="Normal"/>
    <w:next w:val="Normal"/>
    <w:unhideWhenUsed/>
    <w:qFormat/>
    <w:rsid w:val="00364E8B"/>
    <w:rPr>
      <w:b/>
      <w:bCs/>
      <w:sz w:val="20"/>
    </w:rPr>
  </w:style>
  <w:style w:type="character" w:styleId="Mentionnonrsolue">
    <w:name w:val="Unresolved Mention"/>
    <w:uiPriority w:val="99"/>
    <w:semiHidden/>
    <w:unhideWhenUsed/>
    <w:rsid w:val="006246F5"/>
    <w:rPr>
      <w:color w:val="605E5C"/>
      <w:shd w:val="clear" w:color="auto" w:fill="E1DFDD"/>
    </w:rPr>
  </w:style>
  <w:style w:type="paragraph" w:styleId="Paragraphedeliste">
    <w:name w:val="List Paragraph"/>
    <w:basedOn w:val="Normal"/>
    <w:link w:val="ParagraphedelisteCar"/>
    <w:uiPriority w:val="34"/>
    <w:qFormat/>
    <w:rsid w:val="00C07922"/>
    <w:pPr>
      <w:ind w:left="720"/>
      <w:contextualSpacing/>
    </w:pPr>
  </w:style>
  <w:style w:type="character" w:customStyle="1" w:styleId="ParagraphedelisteCar">
    <w:name w:val="Paragraphe de liste Car"/>
    <w:link w:val="Paragraphedeliste"/>
    <w:uiPriority w:val="34"/>
    <w:rsid w:val="00C07922"/>
    <w:rPr>
      <w:rFonts w:ascii="Arial" w:hAnsi="Arial"/>
      <w:sz w:val="22"/>
    </w:rPr>
  </w:style>
  <w:style w:type="character" w:customStyle="1" w:styleId="En-tteCar">
    <w:name w:val="En-tête Car"/>
    <w:basedOn w:val="Policepardfaut"/>
    <w:link w:val="En-tte"/>
    <w:uiPriority w:val="99"/>
    <w:rsid w:val="0025006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363293">
      <w:bodyDiv w:val="1"/>
      <w:marLeft w:val="0"/>
      <w:marRight w:val="0"/>
      <w:marTop w:val="0"/>
      <w:marBottom w:val="0"/>
      <w:divBdr>
        <w:top w:val="none" w:sz="0" w:space="0" w:color="auto"/>
        <w:left w:val="none" w:sz="0" w:space="0" w:color="auto"/>
        <w:bottom w:val="none" w:sz="0" w:space="0" w:color="auto"/>
        <w:right w:val="none" w:sz="0" w:space="0" w:color="auto"/>
      </w:divBdr>
    </w:div>
    <w:div w:id="949897857">
      <w:bodyDiv w:val="1"/>
      <w:marLeft w:val="0"/>
      <w:marRight w:val="0"/>
      <w:marTop w:val="0"/>
      <w:marBottom w:val="0"/>
      <w:divBdr>
        <w:top w:val="none" w:sz="0" w:space="0" w:color="auto"/>
        <w:left w:val="none" w:sz="0" w:space="0" w:color="auto"/>
        <w:bottom w:val="none" w:sz="0" w:space="0" w:color="auto"/>
        <w:right w:val="none" w:sz="0" w:space="0" w:color="auto"/>
      </w:divBdr>
    </w:div>
    <w:div w:id="975061717">
      <w:bodyDiv w:val="1"/>
      <w:marLeft w:val="0"/>
      <w:marRight w:val="0"/>
      <w:marTop w:val="0"/>
      <w:marBottom w:val="0"/>
      <w:divBdr>
        <w:top w:val="none" w:sz="0" w:space="0" w:color="auto"/>
        <w:left w:val="none" w:sz="0" w:space="0" w:color="auto"/>
        <w:bottom w:val="none" w:sz="0" w:space="0" w:color="auto"/>
        <w:right w:val="none" w:sz="0" w:space="0" w:color="auto"/>
      </w:divBdr>
    </w:div>
    <w:div w:id="997464809">
      <w:bodyDiv w:val="1"/>
      <w:marLeft w:val="0"/>
      <w:marRight w:val="0"/>
      <w:marTop w:val="0"/>
      <w:marBottom w:val="0"/>
      <w:divBdr>
        <w:top w:val="none" w:sz="0" w:space="0" w:color="auto"/>
        <w:left w:val="none" w:sz="0" w:space="0" w:color="auto"/>
        <w:bottom w:val="none" w:sz="0" w:space="0" w:color="auto"/>
        <w:right w:val="none" w:sz="0" w:space="0" w:color="auto"/>
      </w:divBdr>
    </w:div>
    <w:div w:id="1089692510">
      <w:bodyDiv w:val="1"/>
      <w:marLeft w:val="0"/>
      <w:marRight w:val="0"/>
      <w:marTop w:val="0"/>
      <w:marBottom w:val="0"/>
      <w:divBdr>
        <w:top w:val="none" w:sz="0" w:space="0" w:color="auto"/>
        <w:left w:val="none" w:sz="0" w:space="0" w:color="auto"/>
        <w:bottom w:val="none" w:sz="0" w:space="0" w:color="auto"/>
        <w:right w:val="none" w:sz="0" w:space="0" w:color="auto"/>
      </w:divBdr>
    </w:div>
    <w:div w:id="1280450298">
      <w:bodyDiv w:val="1"/>
      <w:marLeft w:val="0"/>
      <w:marRight w:val="0"/>
      <w:marTop w:val="0"/>
      <w:marBottom w:val="0"/>
      <w:divBdr>
        <w:top w:val="none" w:sz="0" w:space="0" w:color="auto"/>
        <w:left w:val="none" w:sz="0" w:space="0" w:color="auto"/>
        <w:bottom w:val="none" w:sz="0" w:space="0" w:color="auto"/>
        <w:right w:val="none" w:sz="0" w:space="0" w:color="auto"/>
      </w:divBdr>
    </w:div>
    <w:div w:id="1601572392">
      <w:bodyDiv w:val="1"/>
      <w:marLeft w:val="0"/>
      <w:marRight w:val="0"/>
      <w:marTop w:val="0"/>
      <w:marBottom w:val="0"/>
      <w:divBdr>
        <w:top w:val="none" w:sz="0" w:space="0" w:color="auto"/>
        <w:left w:val="none" w:sz="0" w:space="0" w:color="auto"/>
        <w:bottom w:val="none" w:sz="0" w:space="0" w:color="auto"/>
        <w:right w:val="none" w:sz="0" w:space="0" w:color="auto"/>
      </w:divBdr>
    </w:div>
    <w:div w:id="1672877138">
      <w:bodyDiv w:val="1"/>
      <w:marLeft w:val="0"/>
      <w:marRight w:val="0"/>
      <w:marTop w:val="0"/>
      <w:marBottom w:val="0"/>
      <w:divBdr>
        <w:top w:val="none" w:sz="0" w:space="0" w:color="auto"/>
        <w:left w:val="none" w:sz="0" w:space="0" w:color="auto"/>
        <w:bottom w:val="none" w:sz="0" w:space="0" w:color="auto"/>
        <w:right w:val="none" w:sz="0" w:space="0" w:color="auto"/>
      </w:divBdr>
    </w:div>
    <w:div w:id="1909029922">
      <w:bodyDiv w:val="1"/>
      <w:marLeft w:val="0"/>
      <w:marRight w:val="0"/>
      <w:marTop w:val="0"/>
      <w:marBottom w:val="0"/>
      <w:divBdr>
        <w:top w:val="none" w:sz="0" w:space="0" w:color="auto"/>
        <w:left w:val="none" w:sz="0" w:space="0" w:color="auto"/>
        <w:bottom w:val="none" w:sz="0" w:space="0" w:color="auto"/>
        <w:right w:val="none" w:sz="0" w:space="0" w:color="auto"/>
      </w:divBdr>
    </w:div>
    <w:div w:id="20479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ai.lu/files/Actualites/2020/Illustrations_presse.zi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5120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OAI Newsletter / juillet 2004</vt:lpstr>
    </vt:vector>
  </TitlesOfParts>
  <Company/>
  <LinksUpToDate>false</LinksUpToDate>
  <CharactersWithSpaces>6072</CharactersWithSpaces>
  <SharedDoc>false</SharedDoc>
  <HLinks>
    <vt:vector size="72" baseType="variant">
      <vt:variant>
        <vt:i4>8323116</vt:i4>
      </vt:variant>
      <vt:variant>
        <vt:i4>33</vt:i4>
      </vt:variant>
      <vt:variant>
        <vt:i4>0</vt:i4>
      </vt:variant>
      <vt:variant>
        <vt:i4>5</vt:i4>
      </vt:variant>
      <vt:variant>
        <vt:lpwstr>http://www.architectour.lu/</vt:lpwstr>
      </vt:variant>
      <vt:variant>
        <vt:lpwstr/>
      </vt:variant>
      <vt:variant>
        <vt:i4>7995491</vt:i4>
      </vt:variant>
      <vt:variant>
        <vt:i4>30</vt:i4>
      </vt:variant>
      <vt:variant>
        <vt:i4>0</vt:i4>
      </vt:variant>
      <vt:variant>
        <vt:i4>5</vt:i4>
      </vt:variant>
      <vt:variant>
        <vt:lpwstr>http://www.bhp.lu/</vt:lpwstr>
      </vt:variant>
      <vt:variant>
        <vt:lpwstr/>
      </vt:variant>
      <vt:variant>
        <vt:i4>7667749</vt:i4>
      </vt:variant>
      <vt:variant>
        <vt:i4>27</vt:i4>
      </vt:variant>
      <vt:variant>
        <vt:i4>0</vt:i4>
      </vt:variant>
      <vt:variant>
        <vt:i4>5</vt:i4>
      </vt:variant>
      <vt:variant>
        <vt:lpwstr>http://www.laix.lu/</vt:lpwstr>
      </vt:variant>
      <vt:variant>
        <vt:lpwstr/>
      </vt:variant>
      <vt:variant>
        <vt:i4>7995435</vt:i4>
      </vt:variant>
      <vt:variant>
        <vt:i4>24</vt:i4>
      </vt:variant>
      <vt:variant>
        <vt:i4>0</vt:i4>
      </vt:variant>
      <vt:variant>
        <vt:i4>5</vt:i4>
      </vt:variant>
      <vt:variant>
        <vt:lpwstr>http://www.guideoai.lu/</vt:lpwstr>
      </vt:variant>
      <vt:variant>
        <vt:lpwstr/>
      </vt:variant>
      <vt:variant>
        <vt:i4>7209066</vt:i4>
      </vt:variant>
      <vt:variant>
        <vt:i4>21</vt:i4>
      </vt:variant>
      <vt:variant>
        <vt:i4>0</vt:i4>
      </vt:variant>
      <vt:variant>
        <vt:i4>5</vt:i4>
      </vt:variant>
      <vt:variant>
        <vt:lpwstr>http://www.oai.lu/</vt:lpwstr>
      </vt:variant>
      <vt:variant>
        <vt:lpwstr/>
      </vt:variant>
      <vt:variant>
        <vt:i4>262260</vt:i4>
      </vt:variant>
      <vt:variant>
        <vt:i4>18</vt:i4>
      </vt:variant>
      <vt:variant>
        <vt:i4>0</vt:i4>
      </vt:variant>
      <vt:variant>
        <vt:i4>5</vt:i4>
      </vt:variant>
      <vt:variant>
        <vt:lpwstr>mailto:jacques.hillion@oai.lu</vt:lpwstr>
      </vt:variant>
      <vt:variant>
        <vt:lpwstr/>
      </vt:variant>
      <vt:variant>
        <vt:i4>4587547</vt:i4>
      </vt:variant>
      <vt:variant>
        <vt:i4>15</vt:i4>
      </vt:variant>
      <vt:variant>
        <vt:i4>0</vt:i4>
      </vt:variant>
      <vt:variant>
        <vt:i4>5</vt:i4>
      </vt:variant>
      <vt:variant>
        <vt:lpwstr>https://www.oai.lu/files/Publications/ExpositionOAIBauhremaacheLtzebuerg2016.pdf</vt:lpwstr>
      </vt:variant>
      <vt:variant>
        <vt:lpwstr/>
      </vt:variant>
      <vt:variant>
        <vt:i4>2949241</vt:i4>
      </vt:variant>
      <vt:variant>
        <vt:i4>12</vt:i4>
      </vt:variant>
      <vt:variant>
        <vt:i4>0</vt:i4>
      </vt:variant>
      <vt:variant>
        <vt:i4>5</vt:i4>
      </vt:variant>
      <vt:variant>
        <vt:lpwstr>https://www.oai.lu/files/Publications/Panneaux_OAI_BHP.pdf</vt:lpwstr>
      </vt:variant>
      <vt:variant>
        <vt:lpwstr/>
      </vt:variant>
      <vt:variant>
        <vt:i4>2097259</vt:i4>
      </vt:variant>
      <vt:variant>
        <vt:i4>9</vt:i4>
      </vt:variant>
      <vt:variant>
        <vt:i4>0</vt:i4>
      </vt:variant>
      <vt:variant>
        <vt:i4>5</vt:i4>
      </vt:variant>
      <vt:variant>
        <vt:lpwstr>https://www.oai.lu/files/Actualites/2020/BHP_OAI_selection_laureats_2000-2016.zip</vt:lpwstr>
      </vt:variant>
      <vt:variant>
        <vt:lpwstr/>
      </vt:variant>
      <vt:variant>
        <vt:i4>2949217</vt:i4>
      </vt:variant>
      <vt:variant>
        <vt:i4>6</vt:i4>
      </vt:variant>
      <vt:variant>
        <vt:i4>0</vt:i4>
      </vt:variant>
      <vt:variant>
        <vt:i4>5</vt:i4>
      </vt:variant>
      <vt:variant>
        <vt:lpwstr>https://www.oai.lu/files/Actualites/2020/BHP_OAI_selection_laureats_2000-2016.pdf</vt:lpwstr>
      </vt:variant>
      <vt:variant>
        <vt:lpwstr/>
      </vt:variant>
      <vt:variant>
        <vt:i4>2031705</vt:i4>
      </vt:variant>
      <vt:variant>
        <vt:i4>3</vt:i4>
      </vt:variant>
      <vt:variant>
        <vt:i4>0</vt:i4>
      </vt:variant>
      <vt:variant>
        <vt:i4>5</vt:i4>
      </vt:variant>
      <vt:variant>
        <vt:lpwstr>https://www.youtube.com/channel/UClYH-Vxqe-CC97ZDzJi8R2g</vt:lpwstr>
      </vt:variant>
      <vt:variant>
        <vt:lpwstr/>
      </vt:variant>
      <vt:variant>
        <vt:i4>7077982</vt:i4>
      </vt:variant>
      <vt:variant>
        <vt:i4>0</vt:i4>
      </vt:variant>
      <vt:variant>
        <vt:i4>0</vt:i4>
      </vt:variant>
      <vt:variant>
        <vt:i4>5</vt:i4>
      </vt:variant>
      <vt:variant>
        <vt:lpwstr>https://www.oai.lu/files/Actualites/2020/Appel__propositions_Bauhrepris_OAI_2020.pdf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OAI Newsletter / juillet 2004</dc:title>
  <dc:subject/>
  <dc:creator>OAI</dc:creator>
  <cp:keywords/>
  <cp:lastModifiedBy>Yann JEGU</cp:lastModifiedBy>
  <cp:revision>3</cp:revision>
  <cp:lastPrinted>2020-01-22T11:29:00Z</cp:lastPrinted>
  <dcterms:created xsi:type="dcterms:W3CDTF">2020-07-09T12:04:00Z</dcterms:created>
  <dcterms:modified xsi:type="dcterms:W3CDTF">2020-07-09T12:16:00Z</dcterms:modified>
</cp:coreProperties>
</file>