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0EF4" w:rsidRPr="00CD6323" w:rsidRDefault="00D50EF4" w:rsidP="00D50E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color w:val="ED7D31" w:themeColor="accent2"/>
          <w:sz w:val="12"/>
          <w:szCs w:val="12"/>
        </w:rPr>
      </w:pPr>
      <w:bookmarkStart w:id="0" w:name="_Hlk49181708"/>
    </w:p>
    <w:p w:rsidR="006249BF" w:rsidRDefault="008173AE" w:rsidP="00D50E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color w:val="ED7D31" w:themeColor="accent2"/>
          <w:sz w:val="16"/>
          <w:szCs w:val="16"/>
        </w:rPr>
      </w:pPr>
      <w:r w:rsidRPr="00D50EF4">
        <w:rPr>
          <w:rFonts w:ascii="Arial" w:hAnsi="Arial" w:cs="Arial"/>
          <w:b/>
          <w:bCs/>
          <w:color w:val="ED7D31" w:themeColor="accent2"/>
          <w:sz w:val="16"/>
          <w:szCs w:val="16"/>
        </w:rPr>
        <w:t>Ordre des Architectes et des Ingénieurs-Conseils (</w:t>
      </w:r>
      <w:hyperlink r:id="rId8" w:history="1">
        <w:r w:rsidR="00D50EF4" w:rsidRPr="009B136F">
          <w:rPr>
            <w:rStyle w:val="Lienhypertexte"/>
            <w:rFonts w:ascii="Arial" w:hAnsi="Arial" w:cs="Arial"/>
            <w:b/>
            <w:bCs/>
            <w:sz w:val="16"/>
            <w:szCs w:val="16"/>
          </w:rPr>
          <w:t>www.oai.lu</w:t>
        </w:r>
      </w:hyperlink>
      <w:r w:rsidR="006249BF" w:rsidRPr="00D50EF4">
        <w:rPr>
          <w:rFonts w:ascii="Arial" w:hAnsi="Arial" w:cs="Arial"/>
          <w:b/>
          <w:bCs/>
          <w:color w:val="ED7D31" w:themeColor="accent2"/>
          <w:sz w:val="16"/>
          <w:szCs w:val="16"/>
        </w:rPr>
        <w:t>)</w:t>
      </w:r>
    </w:p>
    <w:p w:rsidR="00D50EF4" w:rsidRPr="00CD6323" w:rsidRDefault="00D50EF4" w:rsidP="00D50E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color w:val="ED7D31" w:themeColor="accent2"/>
          <w:sz w:val="12"/>
          <w:szCs w:val="12"/>
        </w:rPr>
      </w:pPr>
    </w:p>
    <w:p w:rsidR="00872CD0" w:rsidRPr="00D50EF4" w:rsidRDefault="002754C7" w:rsidP="00872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>
        <w:rPr>
          <w:rFonts w:ascii="Arial" w:hAnsi="Arial" w:cs="Arial"/>
          <w:b/>
          <w:bCs/>
          <w:color w:val="ED7D31" w:themeColor="accent2"/>
          <w:sz w:val="24"/>
          <w:szCs w:val="24"/>
        </w:rPr>
        <w:t xml:space="preserve">Remise des cadeaux aux </w:t>
      </w:r>
      <w:r w:rsidR="00C94EFA">
        <w:rPr>
          <w:rFonts w:ascii="Arial" w:hAnsi="Arial" w:cs="Arial"/>
          <w:b/>
          <w:bCs/>
          <w:color w:val="ED7D31" w:themeColor="accent2"/>
          <w:sz w:val="24"/>
          <w:szCs w:val="24"/>
        </w:rPr>
        <w:t>gagnants</w:t>
      </w:r>
      <w:r>
        <w:rPr>
          <w:rFonts w:ascii="Arial" w:hAnsi="Arial" w:cs="Arial"/>
          <w:b/>
          <w:bCs/>
          <w:color w:val="ED7D31" w:themeColor="accent2"/>
          <w:sz w:val="24"/>
          <w:szCs w:val="24"/>
        </w:rPr>
        <w:t xml:space="preserve"> du</w:t>
      </w:r>
      <w:r w:rsidR="00C94EFA">
        <w:rPr>
          <w:rFonts w:ascii="Arial" w:hAnsi="Arial" w:cs="Arial"/>
          <w:b/>
          <w:bCs/>
          <w:color w:val="ED7D31" w:themeColor="accent2"/>
          <w:sz w:val="24"/>
          <w:szCs w:val="24"/>
        </w:rPr>
        <w:t xml:space="preserve"> </w:t>
      </w:r>
      <w:r w:rsidR="00872CD0" w:rsidRPr="00872CD0">
        <w:rPr>
          <w:rFonts w:ascii="Arial" w:hAnsi="Arial" w:cs="Arial"/>
          <w:b/>
          <w:bCs/>
          <w:color w:val="ED7D31" w:themeColor="accent2"/>
          <w:sz w:val="24"/>
          <w:szCs w:val="24"/>
        </w:rPr>
        <w:t xml:space="preserve">Public </w:t>
      </w:r>
      <w:proofErr w:type="spellStart"/>
      <w:r w:rsidR="00872CD0" w:rsidRPr="00872CD0">
        <w:rPr>
          <w:rFonts w:ascii="Arial" w:hAnsi="Arial" w:cs="Arial"/>
          <w:b/>
          <w:bCs/>
          <w:color w:val="ED7D31" w:themeColor="accent2"/>
          <w:sz w:val="24"/>
          <w:szCs w:val="24"/>
        </w:rPr>
        <w:t>Voting</w:t>
      </w:r>
      <w:proofErr w:type="spellEnd"/>
      <w:r w:rsidR="00872CD0" w:rsidRPr="00872CD0">
        <w:rPr>
          <w:rFonts w:ascii="Arial" w:hAnsi="Arial" w:cs="Arial"/>
          <w:b/>
          <w:bCs/>
          <w:color w:val="ED7D31" w:themeColor="accent2"/>
          <w:sz w:val="24"/>
          <w:szCs w:val="24"/>
        </w:rPr>
        <w:t xml:space="preserve"> du </w:t>
      </w:r>
      <w:proofErr w:type="spellStart"/>
      <w:r w:rsidR="00872CD0" w:rsidRPr="00872CD0">
        <w:rPr>
          <w:rFonts w:ascii="Arial" w:hAnsi="Arial" w:cs="Arial"/>
          <w:b/>
          <w:bCs/>
          <w:color w:val="ED7D31" w:themeColor="accent2"/>
          <w:sz w:val="24"/>
          <w:szCs w:val="24"/>
        </w:rPr>
        <w:t>Bauhärepräis</w:t>
      </w:r>
      <w:proofErr w:type="spellEnd"/>
      <w:r w:rsidR="00872CD0" w:rsidRPr="00872CD0">
        <w:rPr>
          <w:rFonts w:ascii="Arial" w:hAnsi="Arial" w:cs="Arial"/>
          <w:b/>
          <w:bCs/>
          <w:color w:val="ED7D31" w:themeColor="accent2"/>
          <w:sz w:val="24"/>
          <w:szCs w:val="24"/>
        </w:rPr>
        <w:t xml:space="preserve"> OAI 2020</w:t>
      </w:r>
    </w:p>
    <w:p w:rsidR="00D50EF4" w:rsidRPr="00CD6323" w:rsidRDefault="00D50EF4" w:rsidP="00D50E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color w:val="ED7D31" w:themeColor="accent2"/>
          <w:sz w:val="12"/>
          <w:szCs w:val="12"/>
        </w:rPr>
      </w:pPr>
    </w:p>
    <w:p w:rsidR="008173AE" w:rsidRPr="001210D6" w:rsidRDefault="008173AE" w:rsidP="00D50EF4">
      <w:pPr>
        <w:jc w:val="center"/>
        <w:rPr>
          <w:rFonts w:ascii="Arial" w:hAnsi="Arial" w:cs="Arial"/>
          <w:b/>
          <w:bCs/>
          <w:color w:val="ED7D31" w:themeColor="accent2"/>
          <w:sz w:val="16"/>
          <w:szCs w:val="16"/>
        </w:rPr>
      </w:pPr>
    </w:p>
    <w:p w:rsidR="003D70EA" w:rsidRDefault="00872CD0" w:rsidP="00550DE2">
      <w:pPr>
        <w:jc w:val="both"/>
        <w:rPr>
          <w:rFonts w:ascii="Arial" w:hAnsi="Arial" w:cs="Arial"/>
          <w:b/>
        </w:rPr>
      </w:pPr>
      <w:r w:rsidRPr="00872CD0">
        <w:rPr>
          <w:rFonts w:ascii="Arial" w:hAnsi="Arial" w:cs="Arial"/>
          <w:b/>
        </w:rPr>
        <w:t>Carole MACZKOVICS et Jan CORNILLIE</w:t>
      </w:r>
      <w:r>
        <w:rPr>
          <w:rFonts w:ascii="Arial" w:hAnsi="Arial" w:cs="Arial"/>
          <w:b/>
        </w:rPr>
        <w:t xml:space="preserve"> sont les gagnants du tirage au sort parmi les votants du Prix Public </w:t>
      </w:r>
      <w:proofErr w:type="spellStart"/>
      <w:r>
        <w:rPr>
          <w:rFonts w:ascii="Arial" w:hAnsi="Arial" w:cs="Arial"/>
          <w:b/>
        </w:rPr>
        <w:t>Voting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Luxemburger</w:t>
      </w:r>
      <w:proofErr w:type="spellEnd"/>
      <w:r>
        <w:rPr>
          <w:rFonts w:ascii="Arial" w:hAnsi="Arial" w:cs="Arial"/>
          <w:b/>
        </w:rPr>
        <w:t xml:space="preserve"> Wort</w:t>
      </w:r>
      <w:r w:rsidR="003D70EA">
        <w:rPr>
          <w:rFonts w:ascii="Arial" w:hAnsi="Arial" w:cs="Arial"/>
          <w:b/>
        </w:rPr>
        <w:t>.</w:t>
      </w:r>
    </w:p>
    <w:p w:rsidR="00872CD0" w:rsidRDefault="00872CD0" w:rsidP="00550DE2">
      <w:pPr>
        <w:jc w:val="both"/>
        <w:rPr>
          <w:rFonts w:ascii="Arial" w:hAnsi="Arial" w:cs="Arial"/>
          <w:b/>
        </w:rPr>
      </w:pPr>
      <w:r w:rsidRPr="00872CD0">
        <w:rPr>
          <w:rFonts w:ascii="Arial" w:hAnsi="Arial" w:cs="Arial"/>
          <w:b/>
        </w:rPr>
        <w:t xml:space="preserve">Nadine ROEDER et Robert GUIRSCH </w:t>
      </w:r>
      <w:r>
        <w:rPr>
          <w:rFonts w:ascii="Arial" w:hAnsi="Arial" w:cs="Arial"/>
          <w:b/>
        </w:rPr>
        <w:t xml:space="preserve">sont les gagnants du tirage au sort parmi les votants du Prix Public </w:t>
      </w:r>
      <w:proofErr w:type="spellStart"/>
      <w:r>
        <w:rPr>
          <w:rFonts w:ascii="Arial" w:hAnsi="Arial" w:cs="Arial"/>
          <w:b/>
        </w:rPr>
        <w:t>Voting</w:t>
      </w:r>
      <w:proofErr w:type="spellEnd"/>
      <w:r>
        <w:rPr>
          <w:rFonts w:ascii="Arial" w:hAnsi="Arial" w:cs="Arial"/>
          <w:b/>
        </w:rPr>
        <w:t xml:space="preserve"> RTL !</w:t>
      </w:r>
    </w:p>
    <w:p w:rsidR="00872CD0" w:rsidRPr="00DF3E2A" w:rsidRDefault="00872CD0" w:rsidP="00550DE2">
      <w:pPr>
        <w:jc w:val="both"/>
        <w:rPr>
          <w:rFonts w:ascii="Arial" w:hAnsi="Arial" w:cs="Arial"/>
          <w:b/>
        </w:rPr>
      </w:pPr>
    </w:p>
    <w:p w:rsidR="00872CD0" w:rsidRPr="00BC1D20" w:rsidRDefault="00DF3E2A" w:rsidP="00550DE2">
      <w:pPr>
        <w:jc w:val="both"/>
        <w:rPr>
          <w:rFonts w:ascii="Arial" w:hAnsi="Arial" w:cs="Arial"/>
        </w:rPr>
      </w:pPr>
      <w:r w:rsidRPr="00DF3E2A">
        <w:rPr>
          <w:rFonts w:ascii="Arial" w:hAnsi="Arial" w:cs="Arial"/>
        </w:rPr>
        <w:t>En présence du modérateur</w:t>
      </w:r>
      <w:r w:rsidRPr="00DF3E2A">
        <w:rPr>
          <w:rFonts w:ascii="Arial" w:hAnsi="Arial" w:cs="Arial"/>
          <w:b/>
        </w:rPr>
        <w:t xml:space="preserve"> Camille NEY </w:t>
      </w:r>
      <w:r w:rsidRPr="00DF3E2A">
        <w:rPr>
          <w:rFonts w:ascii="Arial" w:hAnsi="Arial" w:cs="Arial"/>
        </w:rPr>
        <w:t>(RTL),</w:t>
      </w:r>
      <w:r w:rsidRPr="00DF3E2A">
        <w:rPr>
          <w:rFonts w:ascii="Arial" w:hAnsi="Arial" w:cs="Arial"/>
          <w:b/>
        </w:rPr>
        <w:t xml:space="preserve"> </w:t>
      </w:r>
      <w:r w:rsidRPr="00DF3E2A">
        <w:rPr>
          <w:rFonts w:ascii="Arial" w:hAnsi="Arial" w:cs="Arial"/>
        </w:rPr>
        <w:t>de</w:t>
      </w:r>
      <w:r w:rsidRPr="00DF3E2A">
        <w:rPr>
          <w:rFonts w:ascii="Arial" w:hAnsi="Arial" w:cs="Arial"/>
          <w:b/>
        </w:rPr>
        <w:t xml:space="preserve"> Julien LESPAGNE</w:t>
      </w:r>
      <w:r>
        <w:rPr>
          <w:rFonts w:ascii="Arial" w:hAnsi="Arial" w:cs="Arial"/>
        </w:rPr>
        <w:t xml:space="preserve"> (Wort), du directeur de l’OAI </w:t>
      </w:r>
      <w:r w:rsidRPr="00DF3E2A">
        <w:rPr>
          <w:rFonts w:ascii="Arial" w:hAnsi="Arial" w:cs="Arial"/>
          <w:b/>
        </w:rPr>
        <w:t>Pierre HURT</w:t>
      </w:r>
      <w:r>
        <w:rPr>
          <w:rFonts w:ascii="Arial" w:hAnsi="Arial" w:cs="Arial"/>
          <w:b/>
        </w:rPr>
        <w:t xml:space="preserve">, </w:t>
      </w:r>
      <w:r w:rsidRPr="00DF3E2A">
        <w:rPr>
          <w:rFonts w:ascii="Arial" w:hAnsi="Arial" w:cs="Arial"/>
        </w:rPr>
        <w:t>c</w:t>
      </w:r>
      <w:r w:rsidR="00872CD0" w:rsidRPr="00872CD0">
        <w:rPr>
          <w:rFonts w:ascii="Arial" w:hAnsi="Arial" w:cs="Arial"/>
        </w:rPr>
        <w:t>ha</w:t>
      </w:r>
      <w:r w:rsidR="00872CD0">
        <w:rPr>
          <w:rFonts w:ascii="Arial" w:hAnsi="Arial" w:cs="Arial"/>
        </w:rPr>
        <w:t xml:space="preserve">que </w:t>
      </w:r>
      <w:r w:rsidR="00872CD0" w:rsidRPr="00872CD0">
        <w:rPr>
          <w:rFonts w:ascii="Arial" w:hAnsi="Arial" w:cs="Arial"/>
        </w:rPr>
        <w:t xml:space="preserve">couple </w:t>
      </w:r>
      <w:r w:rsidR="00872CD0">
        <w:rPr>
          <w:rFonts w:ascii="Arial" w:hAnsi="Arial" w:cs="Arial"/>
        </w:rPr>
        <w:t xml:space="preserve">a </w:t>
      </w:r>
      <w:r w:rsidR="00872CD0" w:rsidRPr="00872CD0">
        <w:rPr>
          <w:rFonts w:ascii="Arial" w:hAnsi="Arial" w:cs="Arial"/>
        </w:rPr>
        <w:t xml:space="preserve">reçu le 18 octobre 2020 </w:t>
      </w:r>
      <w:r w:rsidR="00F41D2F">
        <w:rPr>
          <w:rFonts w:ascii="Arial" w:hAnsi="Arial" w:cs="Arial"/>
        </w:rPr>
        <w:t>des mains de la député</w:t>
      </w:r>
      <w:r w:rsidR="00BC1D20">
        <w:rPr>
          <w:rFonts w:ascii="Arial" w:hAnsi="Arial" w:cs="Arial"/>
        </w:rPr>
        <w:t>e</w:t>
      </w:r>
      <w:r w:rsidR="00F41D2F">
        <w:rPr>
          <w:rFonts w:ascii="Arial" w:hAnsi="Arial" w:cs="Arial"/>
        </w:rPr>
        <w:t xml:space="preserve"> </w:t>
      </w:r>
      <w:r w:rsidR="00F41D2F" w:rsidRPr="00BC1D20">
        <w:rPr>
          <w:rFonts w:ascii="Arial" w:hAnsi="Arial" w:cs="Arial"/>
          <w:b/>
        </w:rPr>
        <w:t>Semiray AHMEDOVA</w:t>
      </w:r>
      <w:r w:rsidR="00F41D2F">
        <w:rPr>
          <w:rFonts w:ascii="Arial" w:hAnsi="Arial" w:cs="Arial"/>
        </w:rPr>
        <w:t xml:space="preserve">, Co-présidente du jury du </w:t>
      </w:r>
      <w:proofErr w:type="spellStart"/>
      <w:r w:rsidR="00F41D2F">
        <w:rPr>
          <w:rFonts w:ascii="Arial" w:hAnsi="Arial" w:cs="Arial"/>
        </w:rPr>
        <w:t>Bauhärepräis</w:t>
      </w:r>
      <w:proofErr w:type="spellEnd"/>
      <w:r w:rsidR="00F41D2F">
        <w:rPr>
          <w:rFonts w:ascii="Arial" w:hAnsi="Arial" w:cs="Arial"/>
        </w:rPr>
        <w:t xml:space="preserve"> OAI 2020 </w:t>
      </w:r>
      <w:r w:rsidR="00872CD0" w:rsidRPr="00872CD0">
        <w:rPr>
          <w:rFonts w:ascii="Arial" w:hAnsi="Arial" w:cs="Arial"/>
        </w:rPr>
        <w:t xml:space="preserve">sur le podium central du salon home Expo / Semaine Nationale du Logement 2020 leur </w:t>
      </w:r>
      <w:r w:rsidR="00F41D2F">
        <w:rPr>
          <w:rFonts w:ascii="Arial" w:hAnsi="Arial" w:cs="Arial"/>
        </w:rPr>
        <w:t>cadeau</w:t>
      </w:r>
      <w:r w:rsidR="00872CD0" w:rsidRPr="00872CD0">
        <w:rPr>
          <w:rFonts w:ascii="Arial" w:hAnsi="Arial" w:cs="Arial"/>
        </w:rPr>
        <w:t xml:space="preserve">, à savoir un </w:t>
      </w:r>
      <w:r w:rsidR="00872CD0" w:rsidRPr="00BC1D20">
        <w:rPr>
          <w:rFonts w:ascii="Arial" w:hAnsi="Arial" w:cs="Arial"/>
        </w:rPr>
        <w:t>1 week-end pour 2 personnes « A la découverte architecturale et culturelle de la Ville de Luxembourg »</w:t>
      </w:r>
      <w:r w:rsidR="00F41D2F" w:rsidRPr="00BC1D20">
        <w:rPr>
          <w:rFonts w:ascii="Arial" w:hAnsi="Arial" w:cs="Arial"/>
        </w:rPr>
        <w:t>.</w:t>
      </w:r>
    </w:p>
    <w:p w:rsidR="00872CD0" w:rsidRPr="00BC1D20" w:rsidRDefault="00872CD0" w:rsidP="00550DE2">
      <w:pPr>
        <w:jc w:val="both"/>
        <w:rPr>
          <w:rFonts w:ascii="Arial" w:hAnsi="Arial" w:cs="Arial"/>
        </w:rPr>
      </w:pPr>
    </w:p>
    <w:p w:rsidR="00872CD0" w:rsidRPr="003D70EA" w:rsidRDefault="00F41D2F" w:rsidP="00872CD0">
      <w:pPr>
        <w:jc w:val="both"/>
        <w:rPr>
          <w:rFonts w:ascii="Arial" w:hAnsi="Arial" w:cs="Arial"/>
          <w:b/>
          <w:color w:val="ED7D31" w:themeColor="accent2"/>
        </w:rPr>
      </w:pPr>
      <w:r w:rsidRPr="003D70EA">
        <w:rPr>
          <w:rFonts w:ascii="Arial" w:hAnsi="Arial" w:cs="Arial"/>
          <w:b/>
          <w:color w:val="ED7D31" w:themeColor="accent2"/>
        </w:rPr>
        <w:t xml:space="preserve">L’engouement du grand public pour le </w:t>
      </w:r>
      <w:proofErr w:type="spellStart"/>
      <w:r w:rsidRPr="003D70EA">
        <w:rPr>
          <w:rFonts w:ascii="Arial" w:hAnsi="Arial" w:cs="Arial"/>
          <w:b/>
          <w:color w:val="ED7D31" w:themeColor="accent2"/>
        </w:rPr>
        <w:t>Bauhärepräis</w:t>
      </w:r>
      <w:proofErr w:type="spellEnd"/>
      <w:r w:rsidRPr="003D70EA">
        <w:rPr>
          <w:rFonts w:ascii="Arial" w:hAnsi="Arial" w:cs="Arial"/>
          <w:b/>
          <w:color w:val="ED7D31" w:themeColor="accent2"/>
        </w:rPr>
        <w:t xml:space="preserve"> OAI 2020 était impressionnant. </w:t>
      </w:r>
      <w:r w:rsidR="00872CD0" w:rsidRPr="003D70EA">
        <w:rPr>
          <w:rFonts w:ascii="Arial" w:hAnsi="Arial" w:cs="Arial"/>
          <w:b/>
          <w:color w:val="ED7D31" w:themeColor="accent2"/>
        </w:rPr>
        <w:t>Sur la période de vote (2</w:t>
      </w:r>
      <w:r w:rsidRPr="003D70EA">
        <w:rPr>
          <w:rFonts w:ascii="Arial" w:hAnsi="Arial" w:cs="Arial"/>
          <w:b/>
          <w:color w:val="ED7D31" w:themeColor="accent2"/>
        </w:rPr>
        <w:t> </w:t>
      </w:r>
      <w:r w:rsidR="00872CD0" w:rsidRPr="003D70EA">
        <w:rPr>
          <w:rFonts w:ascii="Arial" w:hAnsi="Arial" w:cs="Arial"/>
          <w:b/>
          <w:color w:val="ED7D31" w:themeColor="accent2"/>
        </w:rPr>
        <w:t xml:space="preserve">semaines pour RTL, 3 semaines pour le </w:t>
      </w:r>
      <w:proofErr w:type="spellStart"/>
      <w:r w:rsidR="00872CD0" w:rsidRPr="003D70EA">
        <w:rPr>
          <w:rFonts w:ascii="Arial" w:hAnsi="Arial" w:cs="Arial"/>
          <w:b/>
          <w:color w:val="ED7D31" w:themeColor="accent2"/>
        </w:rPr>
        <w:t>Luxemburger</w:t>
      </w:r>
      <w:proofErr w:type="spellEnd"/>
      <w:r w:rsidR="00872CD0" w:rsidRPr="003D70EA">
        <w:rPr>
          <w:rFonts w:ascii="Arial" w:hAnsi="Arial" w:cs="Arial"/>
          <w:b/>
          <w:color w:val="ED7D31" w:themeColor="accent2"/>
        </w:rPr>
        <w:t xml:space="preserve"> Wort), ce sont près de 6 300 votes uniques qui ont été enregistrés</w:t>
      </w:r>
      <w:r w:rsidRPr="003D70EA">
        <w:rPr>
          <w:rFonts w:ascii="Arial" w:hAnsi="Arial" w:cs="Arial"/>
          <w:b/>
          <w:color w:val="ED7D31" w:themeColor="accent2"/>
        </w:rPr>
        <w:t xml:space="preserve"> sur </w:t>
      </w:r>
      <w:hyperlink r:id="rId9" w:history="1">
        <w:r w:rsidRPr="003D70EA">
          <w:rPr>
            <w:rStyle w:val="Lienhypertexte"/>
            <w:rFonts w:ascii="Arial" w:hAnsi="Arial" w:cs="Arial"/>
            <w:b/>
            <w:color w:val="ED7D31" w:themeColor="accent2"/>
          </w:rPr>
          <w:t>www.bhp.lu</w:t>
        </w:r>
      </w:hyperlink>
      <w:r w:rsidR="00872CD0" w:rsidRPr="003D70EA">
        <w:rPr>
          <w:rFonts w:ascii="Arial" w:hAnsi="Arial" w:cs="Arial"/>
          <w:b/>
          <w:color w:val="ED7D31" w:themeColor="accent2"/>
        </w:rPr>
        <w:t>,</w:t>
      </w:r>
      <w:r w:rsidRPr="003D70EA">
        <w:rPr>
          <w:rFonts w:ascii="Arial" w:hAnsi="Arial" w:cs="Arial"/>
          <w:b/>
          <w:color w:val="ED7D31" w:themeColor="accent2"/>
        </w:rPr>
        <w:t xml:space="preserve"> </w:t>
      </w:r>
      <w:r w:rsidR="00872CD0" w:rsidRPr="003D70EA">
        <w:rPr>
          <w:rFonts w:ascii="Arial" w:hAnsi="Arial" w:cs="Arial"/>
          <w:b/>
          <w:color w:val="ED7D31" w:themeColor="accent2"/>
        </w:rPr>
        <w:t>un nombre qui a triplé depuis 2016</w:t>
      </w:r>
      <w:r w:rsidR="001210D6">
        <w:rPr>
          <w:rFonts w:ascii="Arial" w:hAnsi="Arial" w:cs="Arial"/>
          <w:b/>
          <w:color w:val="ED7D31" w:themeColor="accent2"/>
        </w:rPr>
        <w:t> !</w:t>
      </w:r>
    </w:p>
    <w:p w:rsidR="00550DE2" w:rsidRPr="00BC1D20" w:rsidRDefault="00550DE2" w:rsidP="00550DE2">
      <w:pPr>
        <w:jc w:val="both"/>
        <w:rPr>
          <w:rFonts w:ascii="Arial" w:hAnsi="Arial" w:cs="Arial"/>
        </w:rPr>
      </w:pPr>
    </w:p>
    <w:p w:rsidR="00817FE4" w:rsidRPr="00BC1D20" w:rsidRDefault="00F41D2F" w:rsidP="00817FE4">
      <w:pPr>
        <w:jc w:val="both"/>
        <w:rPr>
          <w:rFonts w:ascii="Arial" w:hAnsi="Arial" w:cs="Arial"/>
        </w:rPr>
      </w:pPr>
      <w:r w:rsidRPr="00BC1D20">
        <w:rPr>
          <w:rFonts w:ascii="Arial" w:hAnsi="Arial" w:cs="Arial"/>
        </w:rPr>
        <w:t xml:space="preserve">A l’occasion de la remise de ces cadeaux, les projets proposés par les créatifs pour le </w:t>
      </w:r>
      <w:r w:rsidR="00817FE4" w:rsidRPr="00BC1D20">
        <w:rPr>
          <w:rFonts w:ascii="Arial" w:hAnsi="Arial" w:cs="Arial"/>
        </w:rPr>
        <w:t>« </w:t>
      </w:r>
      <w:proofErr w:type="spellStart"/>
      <w:r w:rsidR="00817FE4" w:rsidRPr="00BC1D20">
        <w:rPr>
          <w:rFonts w:ascii="Arial" w:hAnsi="Arial" w:cs="Arial"/>
          <w:b/>
          <w:bCs/>
        </w:rPr>
        <w:t>Re-use</w:t>
      </w:r>
      <w:proofErr w:type="spellEnd"/>
      <w:r w:rsidR="00817FE4" w:rsidRPr="00BC1D20">
        <w:rPr>
          <w:rFonts w:ascii="Arial" w:hAnsi="Arial" w:cs="Arial"/>
          <w:b/>
          <w:bCs/>
        </w:rPr>
        <w:t xml:space="preserve"> des tissus</w:t>
      </w:r>
      <w:r w:rsidR="00817FE4" w:rsidRPr="00BC1D20">
        <w:rPr>
          <w:rFonts w:ascii="Arial" w:hAnsi="Arial" w:cs="Arial"/>
        </w:rPr>
        <w:t xml:space="preserve"> de la Pop-Up Expo </w:t>
      </w:r>
      <w:proofErr w:type="spellStart"/>
      <w:r w:rsidR="00817FE4" w:rsidRPr="00BC1D20">
        <w:rPr>
          <w:rFonts w:ascii="Arial" w:hAnsi="Arial" w:cs="Arial"/>
        </w:rPr>
        <w:t>Bauhärepräis</w:t>
      </w:r>
      <w:proofErr w:type="spellEnd"/>
      <w:r w:rsidR="00817FE4" w:rsidRPr="00BC1D20">
        <w:rPr>
          <w:rFonts w:ascii="Arial" w:hAnsi="Arial" w:cs="Arial"/>
        </w:rPr>
        <w:t xml:space="preserve"> OAI 2020 » </w:t>
      </w:r>
      <w:r w:rsidRPr="00BC1D20">
        <w:rPr>
          <w:rFonts w:ascii="Arial" w:hAnsi="Arial" w:cs="Arial"/>
        </w:rPr>
        <w:t xml:space="preserve">ont été présentés. </w:t>
      </w:r>
      <w:r w:rsidR="00817FE4" w:rsidRPr="00BC1D20">
        <w:rPr>
          <w:rFonts w:ascii="Arial" w:hAnsi="Arial" w:cs="Arial"/>
        </w:rPr>
        <w:t>Il s’agi</w:t>
      </w:r>
      <w:r w:rsidRPr="00BC1D20">
        <w:rPr>
          <w:rFonts w:ascii="Arial" w:hAnsi="Arial" w:cs="Arial"/>
        </w:rPr>
        <w:t>t</w:t>
      </w:r>
      <w:r w:rsidR="00817FE4" w:rsidRPr="00BC1D20">
        <w:rPr>
          <w:rFonts w:ascii="Arial" w:hAnsi="Arial" w:cs="Arial"/>
        </w:rPr>
        <w:t xml:space="preserve"> de récupérer les tissus et de les faire vivre d’une autre manière en créant des pièces uniques. Cette initiative est organisée </w:t>
      </w:r>
      <w:r w:rsidRPr="00BC1D20">
        <w:rPr>
          <w:rFonts w:ascii="Arial" w:hAnsi="Arial" w:cs="Arial"/>
        </w:rPr>
        <w:t xml:space="preserve">par l’OAI </w:t>
      </w:r>
      <w:r w:rsidR="00817FE4" w:rsidRPr="00BC1D20">
        <w:rPr>
          <w:rFonts w:ascii="Arial" w:hAnsi="Arial" w:cs="Arial"/>
        </w:rPr>
        <w:t>au profit de l’Oeuvre Nationale et de Secours Grande-Duchesse Charlotte.</w:t>
      </w:r>
    </w:p>
    <w:p w:rsidR="00F41D2F" w:rsidRPr="00DF3E2A" w:rsidRDefault="00F41D2F" w:rsidP="00817FE4">
      <w:pPr>
        <w:jc w:val="both"/>
        <w:rPr>
          <w:rFonts w:ascii="Arial" w:hAnsi="Arial" w:cs="Arial"/>
          <w:b/>
        </w:rPr>
      </w:pPr>
      <w:r w:rsidRPr="00DF3E2A">
        <w:rPr>
          <w:rFonts w:ascii="Arial" w:hAnsi="Arial" w:cs="Arial"/>
          <w:b/>
        </w:rPr>
        <w:t xml:space="preserve">Des offres pour acquérir ces objets </w:t>
      </w:r>
      <w:r w:rsidR="00DF3E2A" w:rsidRPr="00DF3E2A">
        <w:rPr>
          <w:rFonts w:ascii="Arial" w:hAnsi="Arial" w:cs="Arial"/>
          <w:b/>
        </w:rPr>
        <w:t xml:space="preserve">formidables </w:t>
      </w:r>
      <w:r w:rsidRPr="00DF3E2A">
        <w:rPr>
          <w:rFonts w:ascii="Arial" w:hAnsi="Arial" w:cs="Arial"/>
          <w:b/>
        </w:rPr>
        <w:t xml:space="preserve">peuvent encore être remises sur </w:t>
      </w:r>
      <w:hyperlink r:id="rId10" w:history="1">
        <w:r w:rsidR="00BC1D20" w:rsidRPr="00DF3E2A">
          <w:rPr>
            <w:rStyle w:val="Lienhypertexte"/>
            <w:rFonts w:ascii="Arial" w:hAnsi="Arial" w:cs="Arial"/>
            <w:b/>
          </w:rPr>
          <w:t>www.bhp.lu</w:t>
        </w:r>
      </w:hyperlink>
      <w:r w:rsidR="00BC1D20" w:rsidRPr="00DF3E2A">
        <w:rPr>
          <w:rFonts w:ascii="Arial" w:hAnsi="Arial" w:cs="Arial"/>
          <w:b/>
        </w:rPr>
        <w:t xml:space="preserve"> </w:t>
      </w:r>
      <w:r w:rsidRPr="00DF3E2A">
        <w:rPr>
          <w:rFonts w:ascii="Arial" w:hAnsi="Arial" w:cs="Arial"/>
          <w:b/>
        </w:rPr>
        <w:t>jusqu’au 22 novembre 2020.</w:t>
      </w:r>
    </w:p>
    <w:p w:rsidR="00BC1D20" w:rsidRPr="00BC1D20" w:rsidRDefault="00BC1D20" w:rsidP="00550DE2">
      <w:pPr>
        <w:jc w:val="both"/>
        <w:rPr>
          <w:rFonts w:ascii="Arial" w:hAnsi="Arial" w:cs="Arial"/>
        </w:rPr>
      </w:pPr>
    </w:p>
    <w:p w:rsidR="00F41D2F" w:rsidRPr="00F41D2F" w:rsidRDefault="00F41D2F" w:rsidP="00550DE2">
      <w:pPr>
        <w:jc w:val="both"/>
        <w:rPr>
          <w:rFonts w:ascii="Arial" w:hAnsi="Arial" w:cs="Arial"/>
          <w:b/>
        </w:rPr>
      </w:pPr>
      <w:r w:rsidRPr="00F41D2F">
        <w:rPr>
          <w:rFonts w:ascii="Arial" w:hAnsi="Arial" w:cs="Arial"/>
          <w:b/>
        </w:rPr>
        <w:t xml:space="preserve">A propos du </w:t>
      </w:r>
      <w:proofErr w:type="spellStart"/>
      <w:r w:rsidRPr="00F41D2F">
        <w:rPr>
          <w:rFonts w:ascii="Arial" w:hAnsi="Arial" w:cs="Arial"/>
          <w:b/>
        </w:rPr>
        <w:t>Bauhärepräis</w:t>
      </w:r>
      <w:proofErr w:type="spellEnd"/>
      <w:r w:rsidRPr="00F41D2F">
        <w:rPr>
          <w:rFonts w:ascii="Arial" w:hAnsi="Arial" w:cs="Arial"/>
          <w:b/>
        </w:rPr>
        <w:t xml:space="preserve"> OAI 2020</w:t>
      </w:r>
      <w:r w:rsidR="00DF3E2A">
        <w:rPr>
          <w:rFonts w:ascii="Arial" w:hAnsi="Arial" w:cs="Arial"/>
          <w:b/>
        </w:rPr>
        <w:t xml:space="preserve"> : </w:t>
      </w:r>
      <w:r w:rsidR="00DF3E2A" w:rsidRPr="00DF3E2A">
        <w:rPr>
          <w:rFonts w:ascii="Arial" w:hAnsi="Arial" w:cs="Arial"/>
          <w:b/>
          <w:color w:val="ED7D31" w:themeColor="accent2"/>
        </w:rPr>
        <w:t>Qui construit, construit pour nous tous !</w:t>
      </w:r>
    </w:p>
    <w:p w:rsidR="00F41D2F" w:rsidRPr="003F0942" w:rsidRDefault="00F41D2F" w:rsidP="00F41D2F">
      <w:pPr>
        <w:jc w:val="both"/>
        <w:rPr>
          <w:rFonts w:ascii="Arial" w:hAnsi="Arial" w:cs="Arial"/>
        </w:rPr>
      </w:pPr>
      <w:r w:rsidRPr="003F0942">
        <w:rPr>
          <w:rFonts w:ascii="Arial" w:hAnsi="Arial" w:cs="Arial"/>
        </w:rPr>
        <w:t xml:space="preserve">Remis tous les quatre ans par l’Ordre des Architectes et des Ingénieurs-Conseils (OAI), le </w:t>
      </w:r>
      <w:proofErr w:type="spellStart"/>
      <w:r w:rsidRPr="003F0942">
        <w:rPr>
          <w:rFonts w:ascii="Arial" w:hAnsi="Arial" w:cs="Arial"/>
          <w:bCs/>
          <w:color w:val="ED7D31" w:themeColor="accent2"/>
        </w:rPr>
        <w:t>Bauhärepräis</w:t>
      </w:r>
      <w:proofErr w:type="spellEnd"/>
      <w:r w:rsidRPr="003F0942">
        <w:rPr>
          <w:rFonts w:ascii="Arial" w:hAnsi="Arial" w:cs="Arial"/>
          <w:bCs/>
          <w:color w:val="ED7D31" w:themeColor="accent2"/>
        </w:rPr>
        <w:t xml:space="preserve"> OAI</w:t>
      </w:r>
      <w:r w:rsidRPr="003F0942">
        <w:rPr>
          <w:rFonts w:ascii="Arial" w:hAnsi="Arial" w:cs="Arial"/>
        </w:rPr>
        <w:t xml:space="preserve"> récompense les maîtres d’ouvrage privés ou publics qui, à travers un projet abouti, sont parvenus à faire valoir une architecture, une ingénierie et un urbanisme de qualité.</w:t>
      </w:r>
    </w:p>
    <w:p w:rsidR="00F41D2F" w:rsidRPr="003F0942" w:rsidRDefault="00F41D2F" w:rsidP="00F41D2F">
      <w:pPr>
        <w:jc w:val="both"/>
        <w:rPr>
          <w:rFonts w:ascii="Arial" w:hAnsi="Arial" w:cs="Arial"/>
        </w:rPr>
      </w:pPr>
    </w:p>
    <w:p w:rsidR="00F41D2F" w:rsidRPr="003F0942" w:rsidRDefault="00F41D2F" w:rsidP="00F41D2F">
      <w:pPr>
        <w:jc w:val="both"/>
        <w:rPr>
          <w:rFonts w:ascii="Arial" w:hAnsi="Arial" w:cs="Arial"/>
          <w:bCs/>
          <w:color w:val="ED7D31" w:themeColor="accent2"/>
        </w:rPr>
      </w:pPr>
      <w:r w:rsidRPr="003F0942">
        <w:rPr>
          <w:rFonts w:ascii="Arial" w:hAnsi="Arial" w:cs="Arial"/>
          <w:bCs/>
          <w:color w:val="ED7D31" w:themeColor="accent2"/>
        </w:rPr>
        <w:t>Il souligne et met en valeur la relation de confiance qui a permis au couple « maître d’ouvrage / concepteurs » de s’exprimer de manière particulièrement fructueuse.</w:t>
      </w:r>
    </w:p>
    <w:p w:rsidR="00F41D2F" w:rsidRPr="003F0942" w:rsidRDefault="00F41D2F" w:rsidP="00F41D2F">
      <w:pPr>
        <w:jc w:val="both"/>
        <w:rPr>
          <w:rFonts w:ascii="Arial" w:hAnsi="Arial" w:cs="Arial"/>
          <w:bCs/>
          <w:color w:val="ED7D31" w:themeColor="accent2"/>
        </w:rPr>
      </w:pPr>
    </w:p>
    <w:p w:rsidR="00F41D2F" w:rsidRPr="003F0942" w:rsidRDefault="00F41D2F" w:rsidP="00F41D2F">
      <w:pPr>
        <w:jc w:val="both"/>
        <w:rPr>
          <w:rFonts w:ascii="Arial" w:hAnsi="Arial" w:cs="Arial"/>
          <w:color w:val="ED7D31" w:themeColor="accent2"/>
        </w:rPr>
      </w:pPr>
      <w:r w:rsidRPr="003F0942">
        <w:rPr>
          <w:rFonts w:ascii="Arial" w:hAnsi="Arial" w:cs="Arial"/>
        </w:rPr>
        <w:t xml:space="preserve">Le </w:t>
      </w:r>
      <w:proofErr w:type="spellStart"/>
      <w:r w:rsidRPr="003F0942">
        <w:rPr>
          <w:rFonts w:ascii="Arial" w:hAnsi="Arial" w:cs="Arial"/>
        </w:rPr>
        <w:t>Bauhärepräis</w:t>
      </w:r>
      <w:proofErr w:type="spellEnd"/>
      <w:r w:rsidRPr="003F0942">
        <w:rPr>
          <w:rFonts w:ascii="Arial" w:hAnsi="Arial" w:cs="Arial"/>
        </w:rPr>
        <w:t xml:space="preserve"> OAI, placé sous le Haut-Patronage de Son Altesse Royale le Grand-Duc, connaît un réel succès depuis son lancement en 2000. L’édition de 2004 comptait 107 candidatures effectivement remises et </w:t>
      </w:r>
      <w:r w:rsidRPr="003F0942">
        <w:rPr>
          <w:rFonts w:ascii="Arial" w:hAnsi="Arial" w:cs="Arial"/>
          <w:color w:val="ED7D31" w:themeColor="accent2"/>
        </w:rPr>
        <w:t>la présente édition 257, et cela malgré la crise sanitaire !</w:t>
      </w:r>
    </w:p>
    <w:p w:rsidR="00F41D2F" w:rsidRPr="001210D6" w:rsidRDefault="00F41D2F" w:rsidP="00550DE2">
      <w:pPr>
        <w:jc w:val="both"/>
        <w:rPr>
          <w:rFonts w:ascii="Arial" w:hAnsi="Arial" w:cs="Arial"/>
          <w:sz w:val="16"/>
          <w:szCs w:val="16"/>
        </w:rPr>
      </w:pPr>
    </w:p>
    <w:p w:rsidR="00324A77" w:rsidRPr="00F77C33" w:rsidRDefault="00550DE2" w:rsidP="00324A77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Les </w:t>
      </w:r>
      <w:r w:rsidRPr="00F77C33">
        <w:rPr>
          <w:rFonts w:ascii="Arial" w:hAnsi="Arial" w:cs="Arial"/>
        </w:rPr>
        <w:t xml:space="preserve">résultats </w:t>
      </w:r>
      <w:r w:rsidR="00F41D2F" w:rsidRPr="00F77C33">
        <w:rPr>
          <w:rFonts w:ascii="Arial" w:hAnsi="Arial" w:cs="Arial"/>
          <w:color w:val="000000"/>
        </w:rPr>
        <w:t xml:space="preserve">du </w:t>
      </w:r>
      <w:proofErr w:type="spellStart"/>
      <w:r w:rsidR="00F41D2F" w:rsidRPr="00F77C33">
        <w:rPr>
          <w:rFonts w:ascii="Arial" w:hAnsi="Arial" w:cs="Arial"/>
          <w:color w:val="000000"/>
        </w:rPr>
        <w:t>Bauhärepräis</w:t>
      </w:r>
      <w:proofErr w:type="spellEnd"/>
      <w:r w:rsidR="00F41D2F" w:rsidRPr="00F77C33">
        <w:rPr>
          <w:rFonts w:ascii="Arial" w:hAnsi="Arial" w:cs="Arial"/>
          <w:color w:val="000000"/>
        </w:rPr>
        <w:t xml:space="preserve"> OAI 2020 </w:t>
      </w:r>
      <w:r w:rsidRPr="00F77C33">
        <w:rPr>
          <w:rFonts w:ascii="Arial" w:hAnsi="Arial" w:cs="Arial"/>
        </w:rPr>
        <w:t xml:space="preserve">peuvent être consultés </w:t>
      </w:r>
      <w:r w:rsidR="00834B26" w:rsidRPr="00F77C33">
        <w:rPr>
          <w:rFonts w:ascii="Arial" w:hAnsi="Arial" w:cs="Arial"/>
        </w:rPr>
        <w:t xml:space="preserve">en détail </w:t>
      </w:r>
      <w:r w:rsidRPr="00F77C33">
        <w:rPr>
          <w:rFonts w:ascii="Arial" w:hAnsi="Arial" w:cs="Arial"/>
        </w:rPr>
        <w:t>sur</w:t>
      </w:r>
      <w:r w:rsidR="00324A77" w:rsidRPr="00F77C33">
        <w:rPr>
          <w:rFonts w:ascii="Arial" w:hAnsi="Arial" w:cs="Arial"/>
        </w:rPr>
        <w:t xml:space="preserve"> le site </w:t>
      </w:r>
      <w:hyperlink r:id="rId11" w:history="1">
        <w:r w:rsidRPr="00F77C33">
          <w:rPr>
            <w:rStyle w:val="Lienhypertexte"/>
            <w:rFonts w:ascii="Arial" w:hAnsi="Arial" w:cs="Arial"/>
          </w:rPr>
          <w:t>www.bhp.lu</w:t>
        </w:r>
      </w:hyperlink>
      <w:r w:rsidR="00324A77" w:rsidRPr="00F77C33">
        <w:rPr>
          <w:rFonts w:ascii="Arial" w:hAnsi="Arial" w:cs="Arial"/>
        </w:rPr>
        <w:t xml:space="preserve">, qui reprend </w:t>
      </w:r>
      <w:r w:rsidR="00CC7F0D">
        <w:rPr>
          <w:rFonts w:ascii="Arial" w:hAnsi="Arial" w:cs="Arial"/>
        </w:rPr>
        <w:t xml:space="preserve">les </w:t>
      </w:r>
      <w:r w:rsidR="00CC7F0D" w:rsidRPr="00CE3A31">
        <w:rPr>
          <w:rFonts w:ascii="Arial" w:hAnsi="Arial" w:cs="Arial"/>
          <w:b/>
          <w:bCs/>
          <w:color w:val="ED7D31" w:themeColor="accent2"/>
        </w:rPr>
        <w:t>films sur les Lauréats et Prix Spéciaux</w:t>
      </w:r>
      <w:r w:rsidR="00CC7F0D" w:rsidRPr="00F77C33">
        <w:rPr>
          <w:rFonts w:ascii="Arial" w:hAnsi="Arial" w:cs="Arial"/>
          <w:color w:val="000000"/>
        </w:rPr>
        <w:t xml:space="preserve"> avec interviews des maîtres d’ouvrage</w:t>
      </w:r>
      <w:r w:rsidR="00CC7F0D">
        <w:rPr>
          <w:rFonts w:ascii="Arial" w:hAnsi="Arial" w:cs="Arial"/>
          <w:color w:val="000000"/>
        </w:rPr>
        <w:t>.</w:t>
      </w:r>
    </w:p>
    <w:p w:rsidR="0019188B" w:rsidRPr="001210D6" w:rsidRDefault="0019188B" w:rsidP="00834B26">
      <w:pPr>
        <w:jc w:val="both"/>
        <w:rPr>
          <w:rFonts w:ascii="Arial" w:hAnsi="Arial" w:cs="Arial"/>
          <w:color w:val="000000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1"/>
        <w:gridCol w:w="322"/>
        <w:gridCol w:w="5103"/>
      </w:tblGrid>
      <w:tr w:rsidR="00BC1D20" w:rsidRPr="00BC1D20" w:rsidTr="00BC1D20">
        <w:tc>
          <w:tcPr>
            <w:tcW w:w="4781" w:type="dxa"/>
          </w:tcPr>
          <w:p w:rsidR="00BC1D20" w:rsidRPr="00BC1D20" w:rsidRDefault="00BC1D20" w:rsidP="00BC1D20">
            <w:pPr>
              <w:jc w:val="center"/>
              <w:rPr>
                <w:rFonts w:ascii="Arial" w:hAnsi="Arial" w:cs="Arial"/>
                <w:i/>
                <w:color w:val="000000"/>
              </w:rPr>
            </w:pPr>
            <w:r w:rsidRPr="00BC1D20">
              <w:rPr>
                <w:rFonts w:ascii="Arial" w:hAnsi="Arial" w:cs="Arial"/>
                <w:i/>
                <w:noProof/>
                <w:color w:val="000000"/>
              </w:rPr>
              <w:drawing>
                <wp:inline distT="0" distB="0" distL="0" distR="0" wp14:anchorId="15DC69AA" wp14:editId="43CE680A">
                  <wp:extent cx="2880000" cy="1919436"/>
                  <wp:effectExtent l="0" t="0" r="0" b="508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ai-luxexpo-2020-web-2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" w:type="dxa"/>
          </w:tcPr>
          <w:p w:rsidR="00BC1D20" w:rsidRPr="00BC1D20" w:rsidRDefault="00BC1D20" w:rsidP="00834B26">
            <w:pPr>
              <w:jc w:val="both"/>
              <w:rPr>
                <w:rFonts w:ascii="Arial" w:hAnsi="Arial" w:cs="Arial"/>
                <w:i/>
                <w:noProof/>
                <w:color w:val="000000"/>
              </w:rPr>
            </w:pPr>
          </w:p>
        </w:tc>
        <w:tc>
          <w:tcPr>
            <w:tcW w:w="5103" w:type="dxa"/>
          </w:tcPr>
          <w:p w:rsidR="00BC1D20" w:rsidRPr="00BC1D20" w:rsidRDefault="00BC1D20" w:rsidP="00BC1D20">
            <w:pPr>
              <w:jc w:val="center"/>
              <w:rPr>
                <w:rFonts w:ascii="Arial" w:hAnsi="Arial" w:cs="Arial"/>
                <w:i/>
                <w:color w:val="000000"/>
              </w:rPr>
            </w:pPr>
            <w:r w:rsidRPr="00BC1D20">
              <w:rPr>
                <w:rFonts w:ascii="Arial" w:hAnsi="Arial" w:cs="Arial"/>
                <w:i/>
                <w:noProof/>
                <w:color w:val="000000"/>
              </w:rPr>
              <w:drawing>
                <wp:inline distT="0" distB="0" distL="0" distR="0" wp14:anchorId="607A13D5" wp14:editId="4657C82B">
                  <wp:extent cx="2880000" cy="1919436"/>
                  <wp:effectExtent l="0" t="0" r="0" b="508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ai-luxexpo-2020-web-2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D20" w:rsidRPr="00BC1D20" w:rsidTr="00BC1D20">
        <w:tc>
          <w:tcPr>
            <w:tcW w:w="4781" w:type="dxa"/>
          </w:tcPr>
          <w:p w:rsidR="00BC1D20" w:rsidRPr="00BC1D20" w:rsidRDefault="00BC1D20" w:rsidP="00BC1D20">
            <w:pPr>
              <w:jc w:val="center"/>
              <w:rPr>
                <w:rFonts w:ascii="Arial" w:hAnsi="Arial" w:cs="Arial"/>
                <w:i/>
                <w:color w:val="000000"/>
              </w:rPr>
            </w:pPr>
            <w:r w:rsidRPr="00BC1D20">
              <w:rPr>
                <w:rFonts w:ascii="Arial" w:hAnsi="Arial" w:cs="Arial"/>
                <w:i/>
                <w:color w:val="000000"/>
              </w:rPr>
              <w:t>Remise du cadeau</w:t>
            </w:r>
            <w:r w:rsidR="001210D6">
              <w:rPr>
                <w:rFonts w:ascii="Arial" w:hAnsi="Arial" w:cs="Arial"/>
                <w:i/>
                <w:color w:val="000000"/>
              </w:rPr>
              <w:t xml:space="preserve"> par Semiray AHMEDOVA </w:t>
            </w:r>
            <w:r w:rsidRPr="00BC1D20">
              <w:rPr>
                <w:rFonts w:ascii="Arial" w:hAnsi="Arial" w:cs="Arial"/>
                <w:i/>
                <w:color w:val="000000"/>
              </w:rPr>
              <w:t xml:space="preserve">à </w:t>
            </w:r>
            <w:r w:rsidRPr="00BC1D20">
              <w:rPr>
                <w:rFonts w:ascii="Arial" w:hAnsi="Arial" w:cs="Arial"/>
                <w:i/>
              </w:rPr>
              <w:t>Carole MACZKOVICS et Jan CORNILLIE</w:t>
            </w:r>
            <w:r>
              <w:rPr>
                <w:rFonts w:ascii="Arial" w:hAnsi="Arial" w:cs="Arial"/>
                <w:i/>
              </w:rPr>
              <w:t xml:space="preserve"> (</w:t>
            </w:r>
            <w:r w:rsidRPr="00BC1D20">
              <w:rPr>
                <w:rFonts w:ascii="Arial" w:hAnsi="Arial" w:cs="Arial"/>
                <w:i/>
              </w:rPr>
              <w:t>représentés par Nicolas STEICHEN</w:t>
            </w:r>
            <w:r>
              <w:rPr>
                <w:rFonts w:ascii="Arial" w:hAnsi="Arial" w:cs="Arial"/>
                <w:i/>
              </w:rPr>
              <w:t>)</w:t>
            </w:r>
            <w:r w:rsidR="001210D6">
              <w:rPr>
                <w:rFonts w:ascii="Arial" w:hAnsi="Arial" w:cs="Arial"/>
                <w:i/>
              </w:rPr>
              <w:t xml:space="preserve"> e</w:t>
            </w:r>
            <w:r w:rsidR="001210D6" w:rsidRPr="001210D6">
              <w:rPr>
                <w:rFonts w:ascii="Arial" w:hAnsi="Arial" w:cs="Arial"/>
                <w:i/>
              </w:rPr>
              <w:t xml:space="preserve">n présence </w:t>
            </w:r>
            <w:r w:rsidR="001210D6">
              <w:rPr>
                <w:rFonts w:ascii="Arial" w:hAnsi="Arial" w:cs="Arial"/>
                <w:i/>
              </w:rPr>
              <w:t xml:space="preserve">de </w:t>
            </w:r>
            <w:r w:rsidR="001210D6" w:rsidRPr="001210D6">
              <w:rPr>
                <w:rFonts w:ascii="Arial" w:hAnsi="Arial" w:cs="Arial"/>
                <w:i/>
              </w:rPr>
              <w:t>Camille NEY (RTL), de Julien LESPAGNE (Wort), d</w:t>
            </w:r>
            <w:r w:rsidR="001210D6">
              <w:rPr>
                <w:rFonts w:ascii="Arial" w:hAnsi="Arial" w:cs="Arial"/>
                <w:i/>
              </w:rPr>
              <w:t xml:space="preserve">e </w:t>
            </w:r>
            <w:r w:rsidR="001210D6" w:rsidRPr="001210D6">
              <w:rPr>
                <w:rFonts w:ascii="Arial" w:hAnsi="Arial" w:cs="Arial"/>
                <w:i/>
              </w:rPr>
              <w:t>Pierre HURT</w:t>
            </w:r>
            <w:r w:rsidR="001210D6">
              <w:rPr>
                <w:rFonts w:ascii="Arial" w:hAnsi="Arial" w:cs="Arial"/>
                <w:i/>
              </w:rPr>
              <w:t xml:space="preserve"> (OAI)</w:t>
            </w:r>
          </w:p>
        </w:tc>
        <w:tc>
          <w:tcPr>
            <w:tcW w:w="322" w:type="dxa"/>
          </w:tcPr>
          <w:p w:rsidR="00BC1D20" w:rsidRPr="00BC1D20" w:rsidRDefault="00BC1D20" w:rsidP="00834B26">
            <w:pPr>
              <w:jc w:val="both"/>
              <w:rPr>
                <w:rFonts w:ascii="Arial" w:hAnsi="Arial" w:cs="Arial"/>
                <w:i/>
                <w:color w:val="000000"/>
              </w:rPr>
            </w:pPr>
          </w:p>
        </w:tc>
        <w:tc>
          <w:tcPr>
            <w:tcW w:w="5103" w:type="dxa"/>
          </w:tcPr>
          <w:p w:rsidR="00BC1D20" w:rsidRPr="00BC1D20" w:rsidRDefault="00BC1D20" w:rsidP="00BC1D20">
            <w:pPr>
              <w:jc w:val="center"/>
              <w:rPr>
                <w:rFonts w:ascii="Arial" w:hAnsi="Arial" w:cs="Arial"/>
                <w:i/>
                <w:color w:val="000000"/>
              </w:rPr>
            </w:pPr>
            <w:r w:rsidRPr="00BC1D20">
              <w:rPr>
                <w:rFonts w:ascii="Arial" w:hAnsi="Arial" w:cs="Arial"/>
                <w:i/>
                <w:color w:val="000000"/>
              </w:rPr>
              <w:t xml:space="preserve">Remise du cadeau </w:t>
            </w:r>
            <w:r w:rsidR="001210D6">
              <w:rPr>
                <w:rFonts w:ascii="Arial" w:hAnsi="Arial" w:cs="Arial"/>
                <w:i/>
                <w:color w:val="000000"/>
              </w:rPr>
              <w:t xml:space="preserve">par Semiray AHMEDOVA </w:t>
            </w:r>
            <w:r w:rsidRPr="00BC1D20">
              <w:rPr>
                <w:rFonts w:ascii="Arial" w:hAnsi="Arial" w:cs="Arial"/>
                <w:i/>
                <w:color w:val="000000"/>
              </w:rPr>
              <w:t xml:space="preserve">à </w:t>
            </w:r>
            <w:r w:rsidRPr="00BC1D20">
              <w:rPr>
                <w:rFonts w:ascii="Arial" w:hAnsi="Arial" w:cs="Arial"/>
                <w:i/>
              </w:rPr>
              <w:t>Nadine ROEDER et Robert GUIRSCH</w:t>
            </w:r>
            <w:r w:rsidR="001210D6">
              <w:rPr>
                <w:rFonts w:ascii="Arial" w:hAnsi="Arial" w:cs="Arial"/>
                <w:i/>
              </w:rPr>
              <w:t xml:space="preserve"> e</w:t>
            </w:r>
            <w:r w:rsidR="001210D6" w:rsidRPr="001210D6">
              <w:rPr>
                <w:rFonts w:ascii="Arial" w:hAnsi="Arial" w:cs="Arial"/>
                <w:i/>
              </w:rPr>
              <w:t xml:space="preserve">n présence </w:t>
            </w:r>
            <w:r w:rsidR="001210D6">
              <w:rPr>
                <w:rFonts w:ascii="Arial" w:hAnsi="Arial" w:cs="Arial"/>
                <w:i/>
              </w:rPr>
              <w:t xml:space="preserve">de </w:t>
            </w:r>
            <w:r w:rsidR="001210D6" w:rsidRPr="001210D6">
              <w:rPr>
                <w:rFonts w:ascii="Arial" w:hAnsi="Arial" w:cs="Arial"/>
                <w:i/>
              </w:rPr>
              <w:t>Camille NEY (RTL)</w:t>
            </w:r>
            <w:r w:rsidR="001210D6">
              <w:rPr>
                <w:rFonts w:ascii="Arial" w:hAnsi="Arial" w:cs="Arial"/>
                <w:i/>
              </w:rPr>
              <w:t xml:space="preserve"> et</w:t>
            </w:r>
            <w:r w:rsidR="001210D6" w:rsidRPr="001210D6">
              <w:rPr>
                <w:rFonts w:ascii="Arial" w:hAnsi="Arial" w:cs="Arial"/>
                <w:i/>
              </w:rPr>
              <w:t xml:space="preserve"> d</w:t>
            </w:r>
            <w:r w:rsidR="001210D6">
              <w:rPr>
                <w:rFonts w:ascii="Arial" w:hAnsi="Arial" w:cs="Arial"/>
                <w:i/>
              </w:rPr>
              <w:t xml:space="preserve">e </w:t>
            </w:r>
            <w:r w:rsidR="001210D6" w:rsidRPr="001210D6">
              <w:rPr>
                <w:rFonts w:ascii="Arial" w:hAnsi="Arial" w:cs="Arial"/>
                <w:i/>
              </w:rPr>
              <w:t>Pierre HURT</w:t>
            </w:r>
            <w:r w:rsidR="001210D6">
              <w:rPr>
                <w:rFonts w:ascii="Arial" w:hAnsi="Arial" w:cs="Arial"/>
                <w:i/>
              </w:rPr>
              <w:t xml:space="preserve"> (OAI)</w:t>
            </w:r>
          </w:p>
        </w:tc>
      </w:tr>
    </w:tbl>
    <w:p w:rsidR="00F41D2F" w:rsidRPr="001210D6" w:rsidRDefault="00F41D2F" w:rsidP="00834B26">
      <w:pPr>
        <w:jc w:val="both"/>
        <w:rPr>
          <w:rFonts w:ascii="Arial" w:hAnsi="Arial" w:cs="Arial"/>
          <w:color w:val="000000"/>
          <w:sz w:val="16"/>
          <w:szCs w:val="16"/>
        </w:rPr>
      </w:pPr>
    </w:p>
    <w:p w:rsidR="00CD6323" w:rsidRDefault="00CD6323" w:rsidP="001876A1">
      <w:pPr>
        <w:pStyle w:val="Pieddepage"/>
        <w:tabs>
          <w:tab w:val="clear" w:pos="9072"/>
        </w:tabs>
        <w:ind w:right="-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Communiqué et illustrations (HD) : </w:t>
      </w:r>
      <w:bookmarkStart w:id="1" w:name="_GoBack"/>
      <w:r w:rsidRPr="00464E64">
        <w:rPr>
          <w:rFonts w:ascii="Arial" w:hAnsi="Arial" w:cs="Arial"/>
        </w:rPr>
        <w:fldChar w:fldCharType="begin"/>
      </w:r>
      <w:r w:rsidRPr="00464E64">
        <w:rPr>
          <w:rFonts w:ascii="Arial" w:hAnsi="Arial" w:cs="Arial"/>
        </w:rPr>
        <w:instrText xml:space="preserve"> HYPERLINK "https://www.oai.lu/fr/24/accueil/actualite-agenda/actualite/0-mode-news-id-2702/" </w:instrText>
      </w:r>
      <w:r w:rsidRPr="00464E64">
        <w:rPr>
          <w:rFonts w:ascii="Arial" w:hAnsi="Arial" w:cs="Arial"/>
        </w:rPr>
        <w:fldChar w:fldCharType="separate"/>
      </w:r>
      <w:r w:rsidRPr="00464E64">
        <w:rPr>
          <w:rStyle w:val="Lienhypertexte"/>
          <w:rFonts w:ascii="Arial" w:hAnsi="Arial" w:cs="Arial"/>
        </w:rPr>
        <w:t>https://www.oai.lu/fr/24/accueil/actualite-agenda/actualite/0-mode-news-id-2702/</w:t>
      </w:r>
      <w:r w:rsidRPr="00464E64">
        <w:rPr>
          <w:rFonts w:ascii="Arial" w:hAnsi="Arial" w:cs="Arial"/>
        </w:rPr>
        <w:fldChar w:fldCharType="end"/>
      </w:r>
      <w:bookmarkEnd w:id="1"/>
    </w:p>
    <w:p w:rsidR="001876A1" w:rsidRPr="003F0942" w:rsidRDefault="003D70EA" w:rsidP="001876A1">
      <w:pPr>
        <w:pStyle w:val="Pieddepage"/>
        <w:tabs>
          <w:tab w:val="clear" w:pos="9072"/>
        </w:tabs>
        <w:ind w:right="-142"/>
        <w:rPr>
          <w:rFonts w:ascii="Arial" w:hAnsi="Arial" w:cs="Arial"/>
        </w:rPr>
      </w:pPr>
      <w:r>
        <w:rPr>
          <w:rFonts w:ascii="Arial" w:hAnsi="Arial" w:cs="Arial"/>
          <w:b/>
        </w:rPr>
        <w:t>C</w:t>
      </w:r>
      <w:r w:rsidR="001876A1" w:rsidRPr="003F0942">
        <w:rPr>
          <w:rFonts w:ascii="Arial" w:hAnsi="Arial" w:cs="Arial"/>
          <w:b/>
        </w:rPr>
        <w:t>ontact :</w:t>
      </w:r>
      <w:r w:rsidR="001876A1" w:rsidRPr="003F0942">
        <w:rPr>
          <w:rFonts w:ascii="Arial" w:hAnsi="Arial" w:cs="Arial"/>
        </w:rPr>
        <w:t xml:space="preserve"> </w:t>
      </w:r>
      <w:hyperlink r:id="rId14" w:history="1">
        <w:r w:rsidR="001876A1" w:rsidRPr="003F0942">
          <w:rPr>
            <w:rStyle w:val="Lienhypertexte"/>
            <w:rFonts w:ascii="Arial" w:hAnsi="Arial" w:cs="Arial"/>
          </w:rPr>
          <w:t>secretariat@oai.lu</w:t>
        </w:r>
      </w:hyperlink>
      <w:r w:rsidR="001876A1" w:rsidRPr="003F0942">
        <w:rPr>
          <w:rFonts w:ascii="Arial" w:hAnsi="Arial" w:cs="Arial"/>
        </w:rPr>
        <w:t xml:space="preserve"> </w:t>
      </w:r>
    </w:p>
    <w:p w:rsidR="001876A1" w:rsidRPr="001876A1" w:rsidRDefault="001876A1" w:rsidP="00834B26">
      <w:pPr>
        <w:jc w:val="both"/>
        <w:rPr>
          <w:rFonts w:ascii="Arial" w:hAnsi="Arial" w:cs="Arial"/>
          <w:color w:val="0000FF"/>
          <w:u w:val="single"/>
        </w:rPr>
      </w:pPr>
      <w:r w:rsidRPr="003F0942">
        <w:rPr>
          <w:rFonts w:ascii="Arial" w:hAnsi="Arial" w:cs="Arial"/>
          <w:b/>
          <w:color w:val="000000"/>
        </w:rPr>
        <w:t>Informations :</w:t>
      </w:r>
      <w:r w:rsidRPr="003F0942">
        <w:rPr>
          <w:rFonts w:ascii="Arial" w:hAnsi="Arial" w:cs="Arial"/>
          <w:color w:val="000000"/>
        </w:rPr>
        <w:t xml:space="preserve"> </w:t>
      </w:r>
      <w:hyperlink r:id="rId15" w:history="1">
        <w:r w:rsidRPr="003F0942">
          <w:rPr>
            <w:rStyle w:val="Lienhypertexte"/>
            <w:rFonts w:ascii="Arial" w:hAnsi="Arial" w:cs="Arial"/>
          </w:rPr>
          <w:t>www.oai.lu</w:t>
        </w:r>
      </w:hyperlink>
      <w:r w:rsidRPr="003F0942">
        <w:rPr>
          <w:rStyle w:val="Lienhypertexte"/>
          <w:rFonts w:ascii="Arial" w:hAnsi="Arial" w:cs="Arial"/>
        </w:rPr>
        <w:t xml:space="preserve">; </w:t>
      </w:r>
      <w:hyperlink r:id="rId16" w:history="1">
        <w:r w:rsidRPr="003F0942">
          <w:rPr>
            <w:rStyle w:val="Lienhypertexte"/>
            <w:rFonts w:ascii="Arial" w:hAnsi="Arial" w:cs="Arial"/>
          </w:rPr>
          <w:t>www.bhp.lu</w:t>
        </w:r>
      </w:hyperlink>
      <w:bookmarkEnd w:id="0"/>
    </w:p>
    <w:sectPr w:rsidR="001876A1" w:rsidRPr="001876A1" w:rsidSect="000B5417">
      <w:headerReference w:type="default" r:id="rId17"/>
      <w:footerReference w:type="default" r:id="rId18"/>
      <w:pgSz w:w="11907" w:h="16840"/>
      <w:pgMar w:top="1418" w:right="567" w:bottom="568" w:left="1134" w:header="284" w:footer="3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5079" w:rsidRDefault="00545079">
      <w:r>
        <w:separator/>
      </w:r>
    </w:p>
  </w:endnote>
  <w:endnote w:type="continuationSeparator" w:id="0">
    <w:p w:rsidR="00545079" w:rsidRDefault="00545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7AC7" w:rsidRPr="00D50EF4" w:rsidRDefault="00D50EF4" w:rsidP="00D50EF4">
    <w:pPr>
      <w:pStyle w:val="Pieddepage"/>
      <w:tabs>
        <w:tab w:val="clear" w:pos="4536"/>
        <w:tab w:val="clear" w:pos="9072"/>
        <w:tab w:val="center" w:pos="5103"/>
        <w:tab w:val="right" w:pos="10206"/>
      </w:tabs>
      <w:rPr>
        <w:rFonts w:ascii="Arial" w:hAnsi="Arial" w:cs="Arial"/>
        <w:sz w:val="12"/>
        <w:szCs w:val="12"/>
      </w:rPr>
    </w:pPr>
    <w:r w:rsidRPr="00D50EF4">
      <w:rPr>
        <w:rFonts w:ascii="Arial" w:hAnsi="Arial" w:cs="Arial"/>
        <w:sz w:val="12"/>
        <w:szCs w:val="12"/>
      </w:rPr>
      <w:t>Réf. OAI : Activ/</w:t>
    </w:r>
    <w:r w:rsidR="00E039FC">
      <w:rPr>
        <w:rFonts w:ascii="Arial" w:hAnsi="Arial" w:cs="Arial"/>
        <w:sz w:val="12"/>
        <w:szCs w:val="12"/>
      </w:rPr>
      <w:t>BHP/2020/Presse/</w:t>
    </w:r>
    <w:r w:rsidR="00872CD0" w:rsidRPr="00872CD0">
      <w:rPr>
        <w:rFonts w:ascii="Arial" w:hAnsi="Arial" w:cs="Arial"/>
        <w:sz w:val="12"/>
        <w:szCs w:val="12"/>
      </w:rPr>
      <w:t xml:space="preserve">CDP cadeau </w:t>
    </w:r>
    <w:proofErr w:type="spellStart"/>
    <w:r w:rsidR="00872CD0" w:rsidRPr="00872CD0">
      <w:rPr>
        <w:rFonts w:ascii="Arial" w:hAnsi="Arial" w:cs="Arial"/>
        <w:sz w:val="12"/>
        <w:szCs w:val="12"/>
      </w:rPr>
      <w:t>voting</w:t>
    </w:r>
    <w:proofErr w:type="spellEnd"/>
    <w:r w:rsidR="00872CD0" w:rsidRPr="00872CD0">
      <w:rPr>
        <w:rFonts w:ascii="Arial" w:hAnsi="Arial" w:cs="Arial"/>
        <w:sz w:val="12"/>
        <w:szCs w:val="12"/>
      </w:rPr>
      <w:t xml:space="preserve"> BHP OAI 2020</w:t>
    </w:r>
    <w:r w:rsidR="00957AC7" w:rsidRPr="00D50EF4">
      <w:rPr>
        <w:rFonts w:ascii="Arial" w:hAnsi="Arial" w:cs="Arial"/>
        <w:sz w:val="12"/>
        <w:szCs w:val="12"/>
      </w:rPr>
      <w:tab/>
    </w:r>
    <w:r w:rsidR="00872CD0">
      <w:rPr>
        <w:rFonts w:ascii="Arial" w:hAnsi="Arial" w:cs="Arial"/>
        <w:sz w:val="12"/>
        <w:szCs w:val="12"/>
      </w:rPr>
      <w:t>0</w:t>
    </w:r>
    <w:r w:rsidR="001210D6">
      <w:rPr>
        <w:rFonts w:ascii="Arial" w:hAnsi="Arial" w:cs="Arial"/>
        <w:sz w:val="12"/>
        <w:szCs w:val="12"/>
      </w:rPr>
      <w:t>9</w:t>
    </w:r>
    <w:r w:rsidR="003263B7" w:rsidRPr="00D50EF4">
      <w:rPr>
        <w:rFonts w:ascii="Arial" w:hAnsi="Arial" w:cs="Arial"/>
        <w:sz w:val="12"/>
        <w:szCs w:val="12"/>
      </w:rPr>
      <w:t>/</w:t>
    </w:r>
    <w:r w:rsidR="00872CD0">
      <w:rPr>
        <w:rFonts w:ascii="Arial" w:hAnsi="Arial" w:cs="Arial"/>
        <w:sz w:val="12"/>
        <w:szCs w:val="12"/>
      </w:rPr>
      <w:t>11</w:t>
    </w:r>
    <w:r w:rsidR="003263B7" w:rsidRPr="00D50EF4">
      <w:rPr>
        <w:rFonts w:ascii="Arial" w:hAnsi="Arial" w:cs="Arial"/>
        <w:sz w:val="12"/>
        <w:szCs w:val="12"/>
      </w:rPr>
      <w:t>/20</w:t>
    </w:r>
    <w:r w:rsidRPr="00D50EF4">
      <w:rPr>
        <w:rFonts w:ascii="Arial" w:hAnsi="Arial" w:cs="Arial"/>
        <w:sz w:val="12"/>
        <w:szCs w:val="12"/>
      </w:rPr>
      <w:t>20</w:t>
    </w:r>
    <w:r w:rsidR="00957AC7" w:rsidRPr="00D50EF4">
      <w:rPr>
        <w:rFonts w:ascii="Arial" w:hAnsi="Arial" w:cs="Arial"/>
        <w:sz w:val="12"/>
        <w:szCs w:val="12"/>
      </w:rPr>
      <w:tab/>
    </w:r>
    <w:r w:rsidR="00957AC7" w:rsidRPr="00D50EF4">
      <w:rPr>
        <w:rStyle w:val="Numrodepage"/>
        <w:rFonts w:ascii="Arial" w:hAnsi="Arial" w:cs="Arial"/>
        <w:sz w:val="12"/>
        <w:szCs w:val="12"/>
      </w:rPr>
      <w:fldChar w:fldCharType="begin"/>
    </w:r>
    <w:r w:rsidR="00957AC7" w:rsidRPr="00D50EF4">
      <w:rPr>
        <w:rStyle w:val="Numrodepage"/>
        <w:rFonts w:ascii="Arial" w:hAnsi="Arial" w:cs="Arial"/>
        <w:sz w:val="12"/>
        <w:szCs w:val="12"/>
      </w:rPr>
      <w:instrText xml:space="preserve"> PAGE </w:instrText>
    </w:r>
    <w:r w:rsidR="00957AC7" w:rsidRPr="00D50EF4">
      <w:rPr>
        <w:rStyle w:val="Numrodepage"/>
        <w:rFonts w:ascii="Arial" w:hAnsi="Arial" w:cs="Arial"/>
        <w:sz w:val="12"/>
        <w:szCs w:val="12"/>
      </w:rPr>
      <w:fldChar w:fldCharType="separate"/>
    </w:r>
    <w:r w:rsidR="00922383" w:rsidRPr="00D50EF4">
      <w:rPr>
        <w:rStyle w:val="Numrodepage"/>
        <w:rFonts w:ascii="Arial" w:hAnsi="Arial" w:cs="Arial"/>
        <w:noProof/>
        <w:sz w:val="12"/>
        <w:szCs w:val="12"/>
      </w:rPr>
      <w:t>2</w:t>
    </w:r>
    <w:r w:rsidR="00957AC7" w:rsidRPr="00D50EF4">
      <w:rPr>
        <w:rStyle w:val="Numrodepage"/>
        <w:rFonts w:ascii="Arial" w:hAnsi="Arial" w:cs="Arial"/>
        <w:sz w:val="12"/>
        <w:szCs w:val="12"/>
      </w:rPr>
      <w:fldChar w:fldCharType="end"/>
    </w:r>
    <w:r w:rsidR="00957AC7" w:rsidRPr="00D50EF4">
      <w:rPr>
        <w:rStyle w:val="Numrodepage"/>
        <w:rFonts w:ascii="Arial" w:hAnsi="Arial" w:cs="Arial"/>
        <w:sz w:val="12"/>
        <w:szCs w:val="12"/>
      </w:rPr>
      <w:t>/</w:t>
    </w:r>
    <w:r w:rsidR="00957AC7" w:rsidRPr="00D50EF4">
      <w:rPr>
        <w:rStyle w:val="Numrodepage"/>
        <w:rFonts w:ascii="Arial" w:hAnsi="Arial" w:cs="Arial"/>
        <w:sz w:val="12"/>
        <w:szCs w:val="12"/>
      </w:rPr>
      <w:fldChar w:fldCharType="begin"/>
    </w:r>
    <w:r w:rsidR="00957AC7" w:rsidRPr="00D50EF4">
      <w:rPr>
        <w:rStyle w:val="Numrodepage"/>
        <w:rFonts w:ascii="Arial" w:hAnsi="Arial" w:cs="Arial"/>
        <w:sz w:val="12"/>
        <w:szCs w:val="12"/>
      </w:rPr>
      <w:instrText xml:space="preserve"> NUMPAGES </w:instrText>
    </w:r>
    <w:r w:rsidR="00957AC7" w:rsidRPr="00D50EF4">
      <w:rPr>
        <w:rStyle w:val="Numrodepage"/>
        <w:rFonts w:ascii="Arial" w:hAnsi="Arial" w:cs="Arial"/>
        <w:sz w:val="12"/>
        <w:szCs w:val="12"/>
      </w:rPr>
      <w:fldChar w:fldCharType="separate"/>
    </w:r>
    <w:r w:rsidR="00922383" w:rsidRPr="00D50EF4">
      <w:rPr>
        <w:rStyle w:val="Numrodepage"/>
        <w:rFonts w:ascii="Arial" w:hAnsi="Arial" w:cs="Arial"/>
        <w:noProof/>
        <w:sz w:val="12"/>
        <w:szCs w:val="12"/>
      </w:rPr>
      <w:t>2</w:t>
    </w:r>
    <w:r w:rsidR="00957AC7" w:rsidRPr="00D50EF4">
      <w:rPr>
        <w:rStyle w:val="Numrodepage"/>
        <w:rFonts w:ascii="Arial" w:hAnsi="Arial" w:cs="Arial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5079" w:rsidRDefault="00545079">
      <w:r>
        <w:separator/>
      </w:r>
    </w:p>
  </w:footnote>
  <w:footnote w:type="continuationSeparator" w:id="0">
    <w:p w:rsidR="00545079" w:rsidRDefault="00545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9B3" w:rsidRPr="00CD6458" w:rsidRDefault="000B5417" w:rsidP="00CD6458">
    <w:pPr>
      <w:pStyle w:val="En-tte"/>
      <w:tabs>
        <w:tab w:val="clear" w:pos="4536"/>
        <w:tab w:val="clear" w:pos="9072"/>
        <w:tab w:val="right" w:pos="10490"/>
      </w:tabs>
      <w:ind w:right="-23"/>
      <w:rPr>
        <w:b/>
        <w:caps/>
        <w:sz w:val="18"/>
        <w:szCs w:val="18"/>
      </w:rPr>
    </w:pPr>
    <w:r>
      <w:rPr>
        <w:b/>
        <w:caps/>
        <w:noProof/>
        <w:sz w:val="18"/>
        <w:szCs w:val="18"/>
      </w:rPr>
      <w:drawing>
        <wp:inline distT="0" distB="0" distL="0" distR="0">
          <wp:extent cx="1400214" cy="540000"/>
          <wp:effectExtent l="0" t="0" r="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OAI_oran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214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879B3">
      <w:rPr>
        <w:b/>
        <w:caps/>
        <w:sz w:val="18"/>
        <w:szCs w:val="18"/>
      </w:rPr>
      <w:tab/>
    </w:r>
    <w:r w:rsidR="00A879B3">
      <w:rPr>
        <w:b/>
        <w:caps/>
        <w:noProof/>
        <w:sz w:val="18"/>
        <w:szCs w:val="18"/>
      </w:rPr>
      <w:drawing>
        <wp:inline distT="0" distB="0" distL="0" distR="0" wp14:anchorId="0123AB62" wp14:editId="5072733E">
          <wp:extent cx="1097421" cy="540000"/>
          <wp:effectExtent l="0" t="0" r="7620" b="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Bauhärepräis OA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42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E5F4E"/>
    <w:multiLevelType w:val="hybridMultilevel"/>
    <w:tmpl w:val="6BC4DA0C"/>
    <w:lvl w:ilvl="0" w:tplc="948A191A">
      <w:start w:val="8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013EB4"/>
    <w:multiLevelType w:val="hybridMultilevel"/>
    <w:tmpl w:val="6DA6F6DE"/>
    <w:lvl w:ilvl="0" w:tplc="1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896707"/>
    <w:multiLevelType w:val="hybridMultilevel"/>
    <w:tmpl w:val="A3AC6F96"/>
    <w:lvl w:ilvl="0" w:tplc="1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A86E05"/>
    <w:multiLevelType w:val="hybridMultilevel"/>
    <w:tmpl w:val="BCCEE440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55322E"/>
    <w:multiLevelType w:val="hybridMultilevel"/>
    <w:tmpl w:val="300C99D6"/>
    <w:lvl w:ilvl="0" w:tplc="99D0406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56957"/>
    <w:multiLevelType w:val="hybridMultilevel"/>
    <w:tmpl w:val="2446EC02"/>
    <w:lvl w:ilvl="0" w:tplc="1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C0019" w:tentative="1">
      <w:start w:val="1"/>
      <w:numFmt w:val="lowerLetter"/>
      <w:lvlText w:val="%2."/>
      <w:lvlJc w:val="left"/>
      <w:pPr>
        <w:ind w:left="1440" w:hanging="360"/>
      </w:pPr>
    </w:lvl>
    <w:lvl w:ilvl="2" w:tplc="140C001B" w:tentative="1">
      <w:start w:val="1"/>
      <w:numFmt w:val="lowerRoman"/>
      <w:lvlText w:val="%3."/>
      <w:lvlJc w:val="right"/>
      <w:pPr>
        <w:ind w:left="2160" w:hanging="180"/>
      </w:pPr>
    </w:lvl>
    <w:lvl w:ilvl="3" w:tplc="140C000F" w:tentative="1">
      <w:start w:val="1"/>
      <w:numFmt w:val="decimal"/>
      <w:lvlText w:val="%4."/>
      <w:lvlJc w:val="left"/>
      <w:pPr>
        <w:ind w:left="2880" w:hanging="360"/>
      </w:pPr>
    </w:lvl>
    <w:lvl w:ilvl="4" w:tplc="140C0019" w:tentative="1">
      <w:start w:val="1"/>
      <w:numFmt w:val="lowerLetter"/>
      <w:lvlText w:val="%5."/>
      <w:lvlJc w:val="left"/>
      <w:pPr>
        <w:ind w:left="3600" w:hanging="360"/>
      </w:pPr>
    </w:lvl>
    <w:lvl w:ilvl="5" w:tplc="140C001B" w:tentative="1">
      <w:start w:val="1"/>
      <w:numFmt w:val="lowerRoman"/>
      <w:lvlText w:val="%6."/>
      <w:lvlJc w:val="right"/>
      <w:pPr>
        <w:ind w:left="4320" w:hanging="180"/>
      </w:pPr>
    </w:lvl>
    <w:lvl w:ilvl="6" w:tplc="140C000F" w:tentative="1">
      <w:start w:val="1"/>
      <w:numFmt w:val="decimal"/>
      <w:lvlText w:val="%7."/>
      <w:lvlJc w:val="left"/>
      <w:pPr>
        <w:ind w:left="5040" w:hanging="360"/>
      </w:pPr>
    </w:lvl>
    <w:lvl w:ilvl="7" w:tplc="140C0019" w:tentative="1">
      <w:start w:val="1"/>
      <w:numFmt w:val="lowerLetter"/>
      <w:lvlText w:val="%8."/>
      <w:lvlJc w:val="left"/>
      <w:pPr>
        <w:ind w:left="5760" w:hanging="360"/>
      </w:pPr>
    </w:lvl>
    <w:lvl w:ilvl="8" w:tplc="1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AA6BA9"/>
    <w:multiLevelType w:val="hybridMultilevel"/>
    <w:tmpl w:val="43FC6AD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FA4F6A"/>
    <w:multiLevelType w:val="hybridMultilevel"/>
    <w:tmpl w:val="B1CEA3BC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CEF58D0"/>
    <w:multiLevelType w:val="hybridMultilevel"/>
    <w:tmpl w:val="4F746CC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6CA7C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8A600E"/>
    <w:multiLevelType w:val="hybridMultilevel"/>
    <w:tmpl w:val="37541816"/>
    <w:lvl w:ilvl="0" w:tplc="92DC86D6">
      <w:start w:val="5"/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497525"/>
    <w:multiLevelType w:val="multilevel"/>
    <w:tmpl w:val="CAA2453C"/>
    <w:lvl w:ilvl="0">
      <w:start w:val="2"/>
      <w:numFmt w:val="none"/>
      <w:lvlText w:val="-"/>
      <w:legacy w:legacy="1" w:legacySpace="120" w:legacyIndent="360"/>
      <w:lvlJc w:val="left"/>
      <w:pPr>
        <w:ind w:left="360" w:hanging="360"/>
      </w:p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1" w15:restartNumberingAfterBreak="0">
    <w:nsid w:val="4F0A6DE4"/>
    <w:multiLevelType w:val="hybridMultilevel"/>
    <w:tmpl w:val="41B8B3C4"/>
    <w:lvl w:ilvl="0" w:tplc="1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C0019" w:tentative="1">
      <w:start w:val="1"/>
      <w:numFmt w:val="lowerLetter"/>
      <w:lvlText w:val="%2."/>
      <w:lvlJc w:val="left"/>
      <w:pPr>
        <w:ind w:left="1440" w:hanging="360"/>
      </w:pPr>
    </w:lvl>
    <w:lvl w:ilvl="2" w:tplc="140C001B" w:tentative="1">
      <w:start w:val="1"/>
      <w:numFmt w:val="lowerRoman"/>
      <w:lvlText w:val="%3."/>
      <w:lvlJc w:val="right"/>
      <w:pPr>
        <w:ind w:left="2160" w:hanging="180"/>
      </w:pPr>
    </w:lvl>
    <w:lvl w:ilvl="3" w:tplc="140C000F" w:tentative="1">
      <w:start w:val="1"/>
      <w:numFmt w:val="decimal"/>
      <w:lvlText w:val="%4."/>
      <w:lvlJc w:val="left"/>
      <w:pPr>
        <w:ind w:left="2880" w:hanging="360"/>
      </w:pPr>
    </w:lvl>
    <w:lvl w:ilvl="4" w:tplc="140C0019" w:tentative="1">
      <w:start w:val="1"/>
      <w:numFmt w:val="lowerLetter"/>
      <w:lvlText w:val="%5."/>
      <w:lvlJc w:val="left"/>
      <w:pPr>
        <w:ind w:left="3600" w:hanging="360"/>
      </w:pPr>
    </w:lvl>
    <w:lvl w:ilvl="5" w:tplc="140C001B" w:tentative="1">
      <w:start w:val="1"/>
      <w:numFmt w:val="lowerRoman"/>
      <w:lvlText w:val="%6."/>
      <w:lvlJc w:val="right"/>
      <w:pPr>
        <w:ind w:left="4320" w:hanging="180"/>
      </w:pPr>
    </w:lvl>
    <w:lvl w:ilvl="6" w:tplc="140C000F" w:tentative="1">
      <w:start w:val="1"/>
      <w:numFmt w:val="decimal"/>
      <w:lvlText w:val="%7."/>
      <w:lvlJc w:val="left"/>
      <w:pPr>
        <w:ind w:left="5040" w:hanging="360"/>
      </w:pPr>
    </w:lvl>
    <w:lvl w:ilvl="7" w:tplc="140C0019" w:tentative="1">
      <w:start w:val="1"/>
      <w:numFmt w:val="lowerLetter"/>
      <w:lvlText w:val="%8."/>
      <w:lvlJc w:val="left"/>
      <w:pPr>
        <w:ind w:left="5760" w:hanging="360"/>
      </w:pPr>
    </w:lvl>
    <w:lvl w:ilvl="8" w:tplc="1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AA2145"/>
    <w:multiLevelType w:val="hybridMultilevel"/>
    <w:tmpl w:val="12B0712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1049BE"/>
    <w:multiLevelType w:val="hybridMultilevel"/>
    <w:tmpl w:val="74B0F1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BB580C"/>
    <w:multiLevelType w:val="hybridMultilevel"/>
    <w:tmpl w:val="855CBA08"/>
    <w:lvl w:ilvl="0" w:tplc="C97E99EC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140C0019" w:tentative="1">
      <w:start w:val="1"/>
      <w:numFmt w:val="lowerLetter"/>
      <w:lvlText w:val="%2."/>
      <w:lvlJc w:val="left"/>
      <w:pPr>
        <w:ind w:left="1440" w:hanging="360"/>
      </w:pPr>
    </w:lvl>
    <w:lvl w:ilvl="2" w:tplc="140C001B" w:tentative="1">
      <w:start w:val="1"/>
      <w:numFmt w:val="lowerRoman"/>
      <w:lvlText w:val="%3."/>
      <w:lvlJc w:val="right"/>
      <w:pPr>
        <w:ind w:left="2160" w:hanging="180"/>
      </w:pPr>
    </w:lvl>
    <w:lvl w:ilvl="3" w:tplc="140C000F" w:tentative="1">
      <w:start w:val="1"/>
      <w:numFmt w:val="decimal"/>
      <w:lvlText w:val="%4."/>
      <w:lvlJc w:val="left"/>
      <w:pPr>
        <w:ind w:left="2880" w:hanging="360"/>
      </w:pPr>
    </w:lvl>
    <w:lvl w:ilvl="4" w:tplc="140C0019" w:tentative="1">
      <w:start w:val="1"/>
      <w:numFmt w:val="lowerLetter"/>
      <w:lvlText w:val="%5."/>
      <w:lvlJc w:val="left"/>
      <w:pPr>
        <w:ind w:left="3600" w:hanging="360"/>
      </w:pPr>
    </w:lvl>
    <w:lvl w:ilvl="5" w:tplc="140C001B" w:tentative="1">
      <w:start w:val="1"/>
      <w:numFmt w:val="lowerRoman"/>
      <w:lvlText w:val="%6."/>
      <w:lvlJc w:val="right"/>
      <w:pPr>
        <w:ind w:left="4320" w:hanging="180"/>
      </w:pPr>
    </w:lvl>
    <w:lvl w:ilvl="6" w:tplc="140C000F" w:tentative="1">
      <w:start w:val="1"/>
      <w:numFmt w:val="decimal"/>
      <w:lvlText w:val="%7."/>
      <w:lvlJc w:val="left"/>
      <w:pPr>
        <w:ind w:left="5040" w:hanging="360"/>
      </w:pPr>
    </w:lvl>
    <w:lvl w:ilvl="7" w:tplc="140C0019" w:tentative="1">
      <w:start w:val="1"/>
      <w:numFmt w:val="lowerLetter"/>
      <w:lvlText w:val="%8."/>
      <w:lvlJc w:val="left"/>
      <w:pPr>
        <w:ind w:left="5760" w:hanging="360"/>
      </w:pPr>
    </w:lvl>
    <w:lvl w:ilvl="8" w:tplc="1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8"/>
  </w:num>
  <w:num w:numId="5">
    <w:abstractNumId w:val="1"/>
  </w:num>
  <w:num w:numId="6">
    <w:abstractNumId w:val="14"/>
  </w:num>
  <w:num w:numId="7">
    <w:abstractNumId w:val="5"/>
  </w:num>
  <w:num w:numId="8">
    <w:abstractNumId w:val="11"/>
  </w:num>
  <w:num w:numId="9">
    <w:abstractNumId w:val="2"/>
  </w:num>
  <w:num w:numId="10">
    <w:abstractNumId w:val="12"/>
  </w:num>
  <w:num w:numId="11">
    <w:abstractNumId w:val="3"/>
  </w:num>
  <w:num w:numId="12">
    <w:abstractNumId w:val="13"/>
  </w:num>
  <w:num w:numId="13">
    <w:abstractNumId w:val="9"/>
  </w:num>
  <w:num w:numId="14">
    <w:abstractNumId w:val="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A48"/>
    <w:rsid w:val="00030D67"/>
    <w:rsid w:val="000716B9"/>
    <w:rsid w:val="00080BF5"/>
    <w:rsid w:val="00086E44"/>
    <w:rsid w:val="0009006E"/>
    <w:rsid w:val="000B2518"/>
    <w:rsid w:val="000B353E"/>
    <w:rsid w:val="000B5417"/>
    <w:rsid w:val="000B7BC9"/>
    <w:rsid w:val="001210D6"/>
    <w:rsid w:val="00122C34"/>
    <w:rsid w:val="001268AE"/>
    <w:rsid w:val="00127FA5"/>
    <w:rsid w:val="00142C91"/>
    <w:rsid w:val="00160F82"/>
    <w:rsid w:val="0017667D"/>
    <w:rsid w:val="001845C4"/>
    <w:rsid w:val="001876A1"/>
    <w:rsid w:val="0019188B"/>
    <w:rsid w:val="001A6366"/>
    <w:rsid w:val="001C7F33"/>
    <w:rsid w:val="001D18FB"/>
    <w:rsid w:val="001F0742"/>
    <w:rsid w:val="001F1AC3"/>
    <w:rsid w:val="001F757E"/>
    <w:rsid w:val="00223CDA"/>
    <w:rsid w:val="0026061E"/>
    <w:rsid w:val="002754C7"/>
    <w:rsid w:val="002A3560"/>
    <w:rsid w:val="002A7769"/>
    <w:rsid w:val="002C1ECB"/>
    <w:rsid w:val="002C32EB"/>
    <w:rsid w:val="00324A77"/>
    <w:rsid w:val="003263B7"/>
    <w:rsid w:val="0033149E"/>
    <w:rsid w:val="00375AE4"/>
    <w:rsid w:val="003919D0"/>
    <w:rsid w:val="003D31F0"/>
    <w:rsid w:val="003D70EA"/>
    <w:rsid w:val="003E6CFB"/>
    <w:rsid w:val="003E76AD"/>
    <w:rsid w:val="003F0942"/>
    <w:rsid w:val="00422185"/>
    <w:rsid w:val="004318B8"/>
    <w:rsid w:val="00433EEC"/>
    <w:rsid w:val="00443233"/>
    <w:rsid w:val="00444349"/>
    <w:rsid w:val="00464E64"/>
    <w:rsid w:val="004665C2"/>
    <w:rsid w:val="0046671D"/>
    <w:rsid w:val="00492E88"/>
    <w:rsid w:val="004A218D"/>
    <w:rsid w:val="004C3695"/>
    <w:rsid w:val="004E2E7A"/>
    <w:rsid w:val="004E7D04"/>
    <w:rsid w:val="00505B04"/>
    <w:rsid w:val="00545079"/>
    <w:rsid w:val="00550DE2"/>
    <w:rsid w:val="00561328"/>
    <w:rsid w:val="00566EA5"/>
    <w:rsid w:val="00582D46"/>
    <w:rsid w:val="005A27D8"/>
    <w:rsid w:val="005B195A"/>
    <w:rsid w:val="005D34EC"/>
    <w:rsid w:val="005E4B8F"/>
    <w:rsid w:val="005E5DD3"/>
    <w:rsid w:val="006249BF"/>
    <w:rsid w:val="00625825"/>
    <w:rsid w:val="006269B8"/>
    <w:rsid w:val="00627C1F"/>
    <w:rsid w:val="0063379D"/>
    <w:rsid w:val="00635D9F"/>
    <w:rsid w:val="00656D8C"/>
    <w:rsid w:val="00657E7B"/>
    <w:rsid w:val="006963E5"/>
    <w:rsid w:val="006B7357"/>
    <w:rsid w:val="006E323A"/>
    <w:rsid w:val="006F52D5"/>
    <w:rsid w:val="006F693A"/>
    <w:rsid w:val="00733E47"/>
    <w:rsid w:val="00735BC5"/>
    <w:rsid w:val="00742497"/>
    <w:rsid w:val="00744F03"/>
    <w:rsid w:val="00755246"/>
    <w:rsid w:val="00770268"/>
    <w:rsid w:val="0077202B"/>
    <w:rsid w:val="00775EAC"/>
    <w:rsid w:val="00780394"/>
    <w:rsid w:val="00781A98"/>
    <w:rsid w:val="007878FC"/>
    <w:rsid w:val="007A0CA6"/>
    <w:rsid w:val="007C2D46"/>
    <w:rsid w:val="00800283"/>
    <w:rsid w:val="008167AF"/>
    <w:rsid w:val="008173AE"/>
    <w:rsid w:val="00817FE4"/>
    <w:rsid w:val="00834B26"/>
    <w:rsid w:val="00835F81"/>
    <w:rsid w:val="00851A47"/>
    <w:rsid w:val="00862605"/>
    <w:rsid w:val="00872CD0"/>
    <w:rsid w:val="00893929"/>
    <w:rsid w:val="008A4B2C"/>
    <w:rsid w:val="008F0B28"/>
    <w:rsid w:val="009026D7"/>
    <w:rsid w:val="009211BC"/>
    <w:rsid w:val="00922383"/>
    <w:rsid w:val="00945C1B"/>
    <w:rsid w:val="00957AC7"/>
    <w:rsid w:val="009A60ED"/>
    <w:rsid w:val="009A65B9"/>
    <w:rsid w:val="009B6978"/>
    <w:rsid w:val="009D60F9"/>
    <w:rsid w:val="009E22A1"/>
    <w:rsid w:val="009E5036"/>
    <w:rsid w:val="009F1C62"/>
    <w:rsid w:val="00A20A48"/>
    <w:rsid w:val="00A41E00"/>
    <w:rsid w:val="00A42D29"/>
    <w:rsid w:val="00A62780"/>
    <w:rsid w:val="00A71D81"/>
    <w:rsid w:val="00A86E6E"/>
    <w:rsid w:val="00A879B3"/>
    <w:rsid w:val="00B0072B"/>
    <w:rsid w:val="00B32148"/>
    <w:rsid w:val="00B539A0"/>
    <w:rsid w:val="00B63356"/>
    <w:rsid w:val="00B72884"/>
    <w:rsid w:val="00BC1D20"/>
    <w:rsid w:val="00BF4583"/>
    <w:rsid w:val="00C153DD"/>
    <w:rsid w:val="00C35019"/>
    <w:rsid w:val="00C473FE"/>
    <w:rsid w:val="00C516D5"/>
    <w:rsid w:val="00C52E20"/>
    <w:rsid w:val="00C57C4D"/>
    <w:rsid w:val="00C646B2"/>
    <w:rsid w:val="00C65BA5"/>
    <w:rsid w:val="00C91699"/>
    <w:rsid w:val="00C94EFA"/>
    <w:rsid w:val="00C966D4"/>
    <w:rsid w:val="00CA1BED"/>
    <w:rsid w:val="00CB3896"/>
    <w:rsid w:val="00CC7F0D"/>
    <w:rsid w:val="00CD6323"/>
    <w:rsid w:val="00CD6458"/>
    <w:rsid w:val="00CE3A31"/>
    <w:rsid w:val="00D112CE"/>
    <w:rsid w:val="00D21BF6"/>
    <w:rsid w:val="00D26718"/>
    <w:rsid w:val="00D47ED1"/>
    <w:rsid w:val="00D50EF4"/>
    <w:rsid w:val="00D51B9D"/>
    <w:rsid w:val="00D560E4"/>
    <w:rsid w:val="00D62A47"/>
    <w:rsid w:val="00D729C9"/>
    <w:rsid w:val="00D73E46"/>
    <w:rsid w:val="00D86948"/>
    <w:rsid w:val="00D93513"/>
    <w:rsid w:val="00DD0605"/>
    <w:rsid w:val="00DD2495"/>
    <w:rsid w:val="00DE078C"/>
    <w:rsid w:val="00DF3E2A"/>
    <w:rsid w:val="00DF7E04"/>
    <w:rsid w:val="00E039FC"/>
    <w:rsid w:val="00E067E0"/>
    <w:rsid w:val="00E10DA4"/>
    <w:rsid w:val="00E16FDF"/>
    <w:rsid w:val="00E45B70"/>
    <w:rsid w:val="00E94233"/>
    <w:rsid w:val="00E95C3C"/>
    <w:rsid w:val="00EA4103"/>
    <w:rsid w:val="00EB1A3D"/>
    <w:rsid w:val="00EC73EC"/>
    <w:rsid w:val="00ED4103"/>
    <w:rsid w:val="00EE673E"/>
    <w:rsid w:val="00F01352"/>
    <w:rsid w:val="00F02F4F"/>
    <w:rsid w:val="00F0696D"/>
    <w:rsid w:val="00F1625F"/>
    <w:rsid w:val="00F17483"/>
    <w:rsid w:val="00F201AE"/>
    <w:rsid w:val="00F2085C"/>
    <w:rsid w:val="00F35CFC"/>
    <w:rsid w:val="00F403D4"/>
    <w:rsid w:val="00F41D2F"/>
    <w:rsid w:val="00F476FF"/>
    <w:rsid w:val="00F60986"/>
    <w:rsid w:val="00F65042"/>
    <w:rsid w:val="00F77C33"/>
    <w:rsid w:val="00F852C3"/>
    <w:rsid w:val="00F866C2"/>
    <w:rsid w:val="00FA25C4"/>
    <w:rsid w:val="00FA4146"/>
    <w:rsid w:val="00FA4FF7"/>
    <w:rsid w:val="00FF4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021986F2"/>
  <w15:chartTrackingRefBased/>
  <w15:docId w15:val="{610F2E4F-43DA-4607-94F1-0E17DD419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sz w:val="28"/>
      <w:u w:val="single"/>
      <w:lang w:val="de-DE"/>
    </w:rPr>
  </w:style>
  <w:style w:type="paragraph" w:styleId="Titre2">
    <w:name w:val="heading 2"/>
    <w:basedOn w:val="Normal"/>
    <w:next w:val="Normal"/>
    <w:qFormat/>
    <w:pPr>
      <w:keepNext/>
      <w:spacing w:line="360" w:lineRule="auto"/>
      <w:jc w:val="both"/>
      <w:outlineLvl w:val="1"/>
    </w:pPr>
    <w:rPr>
      <w:rFonts w:ascii="Arial" w:hAnsi="Arial"/>
      <w:i/>
      <w:sz w:val="28"/>
    </w:rPr>
  </w:style>
  <w:style w:type="paragraph" w:styleId="Titre3">
    <w:name w:val="heading 3"/>
    <w:basedOn w:val="Normal"/>
    <w:next w:val="Normal"/>
    <w:qFormat/>
    <w:pPr>
      <w:keepNext/>
      <w:tabs>
        <w:tab w:val="left" w:pos="851"/>
      </w:tabs>
      <w:jc w:val="both"/>
      <w:outlineLvl w:val="2"/>
    </w:pPr>
    <w:rPr>
      <w:rFonts w:ascii="Arial" w:hAnsi="Arial"/>
      <w:b/>
      <w:sz w:val="18"/>
    </w:rPr>
  </w:style>
  <w:style w:type="paragraph" w:styleId="Titre4">
    <w:name w:val="heading 4"/>
    <w:basedOn w:val="Normal"/>
    <w:next w:val="Normal"/>
    <w:qFormat/>
    <w:pPr>
      <w:keepNext/>
      <w:ind w:left="1416" w:firstLine="708"/>
      <w:outlineLvl w:val="3"/>
    </w:pPr>
    <w:rPr>
      <w:rFonts w:ascii="Arial" w:hAnsi="Arial"/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pPr>
      <w:shd w:val="pct5" w:color="auto" w:fill="auto"/>
      <w:jc w:val="center"/>
    </w:pPr>
    <w:rPr>
      <w:rFonts w:ascii="Arial" w:hAnsi="Arial"/>
      <w:b/>
      <w:sz w:val="28"/>
    </w:rPr>
  </w:style>
  <w:style w:type="paragraph" w:customStyle="1" w:styleId="Corpsdetexte21">
    <w:name w:val="Corps de texte 21"/>
    <w:basedOn w:val="Normal"/>
    <w:pPr>
      <w:tabs>
        <w:tab w:val="left" w:pos="0"/>
      </w:tabs>
      <w:ind w:firstLine="567"/>
      <w:jc w:val="both"/>
    </w:pPr>
    <w:rPr>
      <w:rFonts w:ascii="Arial" w:hAnsi="Arial"/>
      <w:sz w:val="24"/>
    </w:rPr>
  </w:style>
  <w:style w:type="character" w:styleId="Numrodepage">
    <w:name w:val="page number"/>
    <w:basedOn w:val="Policepardfaut"/>
  </w:style>
  <w:style w:type="character" w:customStyle="1" w:styleId="Lienhypertexte1">
    <w:name w:val="Lien hypertexte1"/>
    <w:rPr>
      <w:color w:val="0000FF"/>
      <w:u w:val="single"/>
    </w:rPr>
  </w:style>
  <w:style w:type="character" w:customStyle="1" w:styleId="Lienhypertexte2">
    <w:name w:val="Lien hypertexte2"/>
    <w:rPr>
      <w:color w:val="0000FF"/>
      <w:u w:val="single"/>
    </w:rPr>
  </w:style>
  <w:style w:type="paragraph" w:customStyle="1" w:styleId="Corpsdetexte22">
    <w:name w:val="Corps de texte 22"/>
    <w:basedOn w:val="Normal"/>
    <w:pPr>
      <w:jc w:val="both"/>
    </w:pPr>
    <w:rPr>
      <w:rFonts w:ascii="Arial" w:hAnsi="Arial"/>
      <w:sz w:val="28"/>
    </w:rPr>
  </w:style>
  <w:style w:type="paragraph" w:customStyle="1" w:styleId="Corpsdetexte31">
    <w:name w:val="Corps de texte 31"/>
    <w:basedOn w:val="Normal"/>
    <w:pPr>
      <w:spacing w:line="360" w:lineRule="auto"/>
      <w:jc w:val="both"/>
    </w:pPr>
    <w:rPr>
      <w:rFonts w:ascii="Arial" w:hAnsi="Arial"/>
    </w:rPr>
  </w:style>
  <w:style w:type="paragraph" w:customStyle="1" w:styleId="Corpsdetexte23">
    <w:name w:val="Corps de texte 23"/>
    <w:basedOn w:val="Normal"/>
    <w:pPr>
      <w:jc w:val="both"/>
    </w:pPr>
    <w:rPr>
      <w:rFonts w:ascii="Arial" w:hAnsi="Arial"/>
      <w:sz w:val="28"/>
    </w:rPr>
  </w:style>
  <w:style w:type="paragraph" w:customStyle="1" w:styleId="Corpsdetexte24">
    <w:name w:val="Corps de texte 24"/>
    <w:basedOn w:val="Normal"/>
    <w:pPr>
      <w:ind w:firstLine="567"/>
      <w:jc w:val="both"/>
    </w:pPr>
    <w:rPr>
      <w:rFonts w:ascii="Arial" w:hAnsi="Arial"/>
      <w:lang w:val="fr-CH"/>
    </w:rPr>
  </w:style>
  <w:style w:type="paragraph" w:styleId="Corpsdetexte3">
    <w:name w:val="Body Text 3"/>
    <w:basedOn w:val="Normal"/>
    <w:pPr>
      <w:overflowPunct/>
      <w:autoSpaceDE/>
      <w:autoSpaceDN/>
      <w:adjustRightInd/>
      <w:jc w:val="both"/>
      <w:textAlignment w:val="auto"/>
    </w:pPr>
    <w:rPr>
      <w:rFonts w:ascii="Arial" w:hAnsi="Arial"/>
      <w:szCs w:val="24"/>
    </w:rPr>
  </w:style>
  <w:style w:type="character" w:styleId="Lienhypertexte">
    <w:name w:val="Hyperlink"/>
    <w:rPr>
      <w:color w:val="0000FF"/>
      <w:u w:val="single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bodytext3">
    <w:name w:val="bodytext3"/>
    <w:basedOn w:val="Normal"/>
    <w:pPr>
      <w:adjustRightInd/>
      <w:spacing w:line="360" w:lineRule="auto"/>
      <w:jc w:val="both"/>
      <w:textAlignment w:val="auto"/>
    </w:pPr>
    <w:rPr>
      <w:rFonts w:ascii="Arial" w:hAnsi="Arial" w:cs="Arial"/>
    </w:rPr>
  </w:style>
  <w:style w:type="paragraph" w:customStyle="1" w:styleId="bodytext2">
    <w:name w:val="bodytext2"/>
    <w:basedOn w:val="Normal"/>
    <w:pPr>
      <w:adjustRightInd/>
      <w:ind w:firstLine="567"/>
      <w:jc w:val="both"/>
      <w:textAlignment w:val="auto"/>
    </w:pPr>
    <w:rPr>
      <w:rFonts w:ascii="Arial" w:hAnsi="Arial" w:cs="Arial"/>
    </w:rPr>
  </w:style>
  <w:style w:type="character" w:styleId="lev">
    <w:name w:val="Strong"/>
    <w:qFormat/>
    <w:rPr>
      <w:b/>
      <w:bCs/>
    </w:rPr>
  </w:style>
  <w:style w:type="character" w:styleId="Lienhypertextesuivivisit">
    <w:name w:val="FollowedHyperlink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19188B"/>
    <w:pPr>
      <w:ind w:left="708"/>
    </w:pPr>
  </w:style>
  <w:style w:type="character" w:styleId="Mentionnonrsolue">
    <w:name w:val="Unresolved Mention"/>
    <w:basedOn w:val="Policepardfaut"/>
    <w:uiPriority w:val="99"/>
    <w:semiHidden/>
    <w:unhideWhenUsed/>
    <w:rsid w:val="00D50EF4"/>
    <w:rPr>
      <w:color w:val="605E5C"/>
      <w:shd w:val="clear" w:color="auto" w:fill="E1DFDD"/>
    </w:rPr>
  </w:style>
  <w:style w:type="character" w:customStyle="1" w:styleId="En-tteCar">
    <w:name w:val="En-tête Car"/>
    <w:basedOn w:val="Policepardfaut"/>
    <w:link w:val="En-tte"/>
    <w:uiPriority w:val="99"/>
    <w:rsid w:val="00A879B3"/>
  </w:style>
  <w:style w:type="table" w:styleId="Grilledutableau">
    <w:name w:val="Table Grid"/>
    <w:basedOn w:val="TableauNormal"/>
    <w:rsid w:val="003F09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basedOn w:val="Policepardfaut"/>
    <w:link w:val="Pieddepage"/>
    <w:rsid w:val="001876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39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ai.lu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bhp.l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hp.l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ai.lu" TargetMode="External"/><Relationship Id="rId10" Type="http://schemas.openxmlformats.org/officeDocument/2006/relationships/hyperlink" Target="http://www.bhp.l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bhp.lu" TargetMode="External"/><Relationship Id="rId14" Type="http://schemas.openxmlformats.org/officeDocument/2006/relationships/hyperlink" Target="mailto:secretariat@oai.l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C0659-5E61-4393-8FA9-788E92336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490</Words>
  <Characters>2971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Réf. WL6/973836/IN/PH_____           Luxembourg, le 30 septembre 1997</vt:lpstr>
    </vt:vector>
  </TitlesOfParts>
  <Company/>
  <LinksUpToDate>false</LinksUpToDate>
  <CharactersWithSpaces>3455</CharactersWithSpaces>
  <SharedDoc>false</SharedDoc>
  <HLinks>
    <vt:vector size="30" baseType="variant">
      <vt:variant>
        <vt:i4>7209066</vt:i4>
      </vt:variant>
      <vt:variant>
        <vt:i4>12</vt:i4>
      </vt:variant>
      <vt:variant>
        <vt:i4>0</vt:i4>
      </vt:variant>
      <vt:variant>
        <vt:i4>5</vt:i4>
      </vt:variant>
      <vt:variant>
        <vt:lpwstr>http://www.oai.lu/</vt:lpwstr>
      </vt:variant>
      <vt:variant>
        <vt:lpwstr/>
      </vt:variant>
      <vt:variant>
        <vt:i4>65589</vt:i4>
      </vt:variant>
      <vt:variant>
        <vt:i4>9</vt:i4>
      </vt:variant>
      <vt:variant>
        <vt:i4>0</vt:i4>
      </vt:variant>
      <vt:variant>
        <vt:i4>5</vt:i4>
      </vt:variant>
      <vt:variant>
        <vt:lpwstr>mailto:secretariat@oai.lu</vt:lpwstr>
      </vt:variant>
      <vt:variant>
        <vt:lpwstr/>
      </vt:variant>
      <vt:variant>
        <vt:i4>7209066</vt:i4>
      </vt:variant>
      <vt:variant>
        <vt:i4>6</vt:i4>
      </vt:variant>
      <vt:variant>
        <vt:i4>0</vt:i4>
      </vt:variant>
      <vt:variant>
        <vt:i4>5</vt:i4>
      </vt:variant>
      <vt:variant>
        <vt:lpwstr>http://www.oai.lu/</vt:lpwstr>
      </vt:variant>
      <vt:variant>
        <vt:lpwstr/>
      </vt:variant>
      <vt:variant>
        <vt:i4>7995491</vt:i4>
      </vt:variant>
      <vt:variant>
        <vt:i4>3</vt:i4>
      </vt:variant>
      <vt:variant>
        <vt:i4>0</vt:i4>
      </vt:variant>
      <vt:variant>
        <vt:i4>5</vt:i4>
      </vt:variant>
      <vt:variant>
        <vt:lpwstr>http://www.bhp.lu/</vt:lpwstr>
      </vt:variant>
      <vt:variant>
        <vt:lpwstr/>
      </vt:variant>
      <vt:variant>
        <vt:i4>7995491</vt:i4>
      </vt:variant>
      <vt:variant>
        <vt:i4>0</vt:i4>
      </vt:variant>
      <vt:variant>
        <vt:i4>0</vt:i4>
      </vt:variant>
      <vt:variant>
        <vt:i4>5</vt:i4>
      </vt:variant>
      <vt:variant>
        <vt:lpwstr>http://www.bhp.lu/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Réf. WL6/973836/IN/PH_____           Luxembourg, le 30 septembre 1997</dc:title>
  <dc:subject/>
  <dc:creator>OAI</dc:creator>
  <cp:keywords/>
  <cp:lastModifiedBy>Yann JEGU</cp:lastModifiedBy>
  <cp:revision>6</cp:revision>
  <cp:lastPrinted>2016-05-23T15:09:00Z</cp:lastPrinted>
  <dcterms:created xsi:type="dcterms:W3CDTF">2020-11-06T10:21:00Z</dcterms:created>
  <dcterms:modified xsi:type="dcterms:W3CDTF">2020-11-09T09:03:00Z</dcterms:modified>
</cp:coreProperties>
</file>